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588" w:type="dxa"/>
        <w:tblBorders>
          <w:top w:val="single" w:sz="24" w:space="0" w:color="7030A0"/>
          <w:left w:val="single" w:sz="24" w:space="0" w:color="7030A0"/>
          <w:bottom w:val="single" w:sz="24" w:space="0" w:color="7030A0"/>
          <w:right w:val="single" w:sz="24" w:space="0" w:color="7030A0"/>
          <w:insideH w:val="single" w:sz="24" w:space="0" w:color="7030A0"/>
          <w:insideV w:val="single" w:sz="24" w:space="0" w:color="7030A0"/>
        </w:tblBorders>
        <w:tblLook w:val="04A0" w:firstRow="1" w:lastRow="0" w:firstColumn="1" w:lastColumn="0" w:noHBand="0" w:noVBand="1"/>
      </w:tblPr>
      <w:tblGrid>
        <w:gridCol w:w="5196"/>
        <w:gridCol w:w="5264"/>
        <w:gridCol w:w="5128"/>
      </w:tblGrid>
      <w:tr w:rsidR="00882591" w:rsidRPr="00882591" w14:paraId="69788A4D" w14:textId="77777777" w:rsidTr="7DF8F3DD">
        <w:trPr>
          <w:trHeight w:val="649"/>
        </w:trPr>
        <w:tc>
          <w:tcPr>
            <w:tcW w:w="15588" w:type="dxa"/>
            <w:gridSpan w:val="3"/>
          </w:tcPr>
          <w:p w14:paraId="3A4E50A5" w14:textId="009B29F5" w:rsidR="006357CA" w:rsidRPr="00882591" w:rsidRDefault="00ED56D2" w:rsidP="00DF651A">
            <w:pPr>
              <w:pStyle w:val="ListParagraph"/>
              <w:spacing w:line="276" w:lineRule="auto"/>
              <w:jc w:val="center"/>
              <w:rPr>
                <w:rFonts w:ascii="Arial" w:hAnsi="Arial" w:cs="Arial"/>
                <w:color w:val="7030A0"/>
                <w:sz w:val="24"/>
                <w:szCs w:val="24"/>
              </w:rPr>
            </w:pPr>
            <w:r w:rsidRPr="00882591">
              <w:rPr>
                <w:rFonts w:ascii="Arial" w:hAnsi="Arial" w:cs="Arial"/>
                <w:bCs/>
                <w:noProof/>
                <w:color w:val="7030A0"/>
                <w:sz w:val="24"/>
                <w:szCs w:val="24"/>
                <w:lang w:eastAsia="en-GB"/>
              </w:rPr>
              <mc:AlternateContent>
                <mc:Choice Requires="wpg">
                  <w:drawing>
                    <wp:anchor distT="0" distB="0" distL="114300" distR="114300" simplePos="0" relativeHeight="251753984" behindDoc="0" locked="0" layoutInCell="1" allowOverlap="1" wp14:anchorId="15E4B89D" wp14:editId="18049090">
                      <wp:simplePos x="0" y="0"/>
                      <wp:positionH relativeFrom="column">
                        <wp:posOffset>9315450</wp:posOffset>
                      </wp:positionH>
                      <wp:positionV relativeFrom="paragraph">
                        <wp:posOffset>52070</wp:posOffset>
                      </wp:positionV>
                      <wp:extent cx="371475" cy="233667"/>
                      <wp:effectExtent l="0" t="0" r="9525" b="14605"/>
                      <wp:wrapNone/>
                      <wp:docPr id="8" name="Group 8"/>
                      <wp:cNvGraphicFramePr/>
                      <a:graphic xmlns:a="http://schemas.openxmlformats.org/drawingml/2006/main">
                        <a:graphicData uri="http://schemas.microsoft.com/office/word/2010/wordprocessingGroup">
                          <wpg:wgp>
                            <wpg:cNvGrpSpPr/>
                            <wpg:grpSpPr>
                              <a:xfrm>
                                <a:off x="0" y="0"/>
                                <a:ext cx="371475" cy="233667"/>
                                <a:chOff x="0" y="0"/>
                                <a:chExt cx="6645910" cy="6989445"/>
                              </a:xfrm>
                            </wpg:grpSpPr>
                            <pic:pic xmlns:pic="http://schemas.openxmlformats.org/drawingml/2006/picture">
                              <pic:nvPicPr>
                                <pic:cNvPr id="6" name="Picture 6"/>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6645910" cy="6645910"/>
                                </a:xfrm>
                                <a:prstGeom prst="rect">
                                  <a:avLst/>
                                </a:prstGeom>
                              </pic:spPr>
                            </pic:pic>
                            <wps:wsp>
                              <wps:cNvPr id="7" name="Text Box 7"/>
                              <wps:cNvSpPr txBox="1"/>
                              <wps:spPr>
                                <a:xfrm>
                                  <a:off x="0" y="6645910"/>
                                  <a:ext cx="6645910" cy="343535"/>
                                </a:xfrm>
                                <a:prstGeom prst="rect">
                                  <a:avLst/>
                                </a:prstGeom>
                                <a:solidFill>
                                  <a:prstClr val="white"/>
                                </a:solidFill>
                                <a:ln>
                                  <a:noFill/>
                                </a:ln>
                              </wps:spPr>
                              <wps:txbx>
                                <w:txbxContent>
                                  <w:p w14:paraId="488CAC8A" w14:textId="77777777" w:rsidR="00ED56D2" w:rsidRPr="00ED56D2" w:rsidRDefault="0097085D" w:rsidP="00ED56D2">
                                    <w:pPr>
                                      <w:rPr>
                                        <w:sz w:val="18"/>
                                        <w:szCs w:val="18"/>
                                      </w:rPr>
                                    </w:pPr>
                                    <w:hyperlink r:id="rId10" w:history="1">
                                      <w:r w:rsidR="00ED56D2" w:rsidRPr="00ED56D2">
                                        <w:rPr>
                                          <w:rStyle w:val="Hyperlink"/>
                                          <w:sz w:val="18"/>
                                          <w:szCs w:val="18"/>
                                        </w:rPr>
                                        <w:t>This Photo</w:t>
                                      </w:r>
                                    </w:hyperlink>
                                    <w:r w:rsidR="00ED56D2" w:rsidRPr="00ED56D2">
                                      <w:rPr>
                                        <w:sz w:val="18"/>
                                        <w:szCs w:val="18"/>
                                      </w:rPr>
                                      <w:t xml:space="preserve"> by Unknown Author is licensed under </w:t>
                                    </w:r>
                                    <w:hyperlink r:id="rId11" w:history="1">
                                      <w:r w:rsidR="00ED56D2" w:rsidRPr="00ED56D2">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a1611="http://schemas.microsoft.com/office/drawing/2016/11/main" xmlns:a14="http://schemas.microsoft.com/office/drawing/2010/main" xmlns:pic="http://schemas.openxmlformats.org/drawingml/2006/picture" xmlns:a="http://schemas.openxmlformats.org/drawingml/2006/main">
                  <w:pict>
                    <v:group id="Group 8" style="position:absolute;left:0;text-align:left;margin-left:733.5pt;margin-top:4.1pt;width:29.25pt;height:18.4pt;z-index:251753984" coordsize="66459,69894" o:spid="_x0000_s1026" w14:anchorId="15E4B89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">
                      <v:shape id="Picture 6" style="position:absolute;width:66459;height:6645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">
                        <v:imagedata o:title="" r:id="rId12"/>
                        <v:path arrowok="t"/>
                      </v:shape>
                      <v:shapetype id="_x0000_t202" coordsize="21600,21600" o:spt="202" path="m,l,21600r21600,l21600,xe">
                        <v:stroke joinstyle="miter"/>
                        <v:path gradientshapeok="t" o:connecttype="rect"/>
                      </v:shapetype>
                      <v:shape id="Text Box 7" style="position:absolute;top:66459;width:66459;height:3435;visibility:visible;mso-wrap-style:square;v-text-anchor:top" o:spid="_x0000_s102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v:textbox>
                          <w:txbxContent>
                            <w:p w:rsidRPr="00ED56D2" w:rsidR="00ED56D2" w:rsidP="00ED56D2" w:rsidRDefault="00882591" w14:paraId="488CAC8A" w14:textId="77777777">
                              <w:pPr>
                                <w:rPr>
                                  <w:sz w:val="18"/>
                                  <w:szCs w:val="18"/>
                                </w:rPr>
                              </w:pPr>
                              <w:hyperlink w:history="1" r:id="rId13">
                                <w:r w:rsidRPr="00ED56D2" w:rsidR="00ED56D2">
                                  <w:rPr>
                                    <w:rStyle w:val="Hyperlink"/>
                                    <w:sz w:val="18"/>
                                    <w:szCs w:val="18"/>
                                  </w:rPr>
                                  <w:t>This Photo</w:t>
                                </w:r>
                              </w:hyperlink>
                              <w:r w:rsidRPr="00ED56D2" w:rsidR="00ED56D2">
                                <w:rPr>
                                  <w:sz w:val="18"/>
                                  <w:szCs w:val="18"/>
                                </w:rPr>
                                <w:t xml:space="preserve"> by Unknown Author is licensed under </w:t>
                              </w:r>
                              <w:hyperlink w:history="1" r:id="rId14">
                                <w:r w:rsidRPr="00ED56D2" w:rsidR="00ED56D2">
                                  <w:rPr>
                                    <w:rStyle w:val="Hyperlink"/>
                                    <w:sz w:val="18"/>
                                    <w:szCs w:val="18"/>
                                  </w:rPr>
                                  <w:t>CC BY-SA</w:t>
                                </w:r>
                              </w:hyperlink>
                            </w:p>
                          </w:txbxContent>
                        </v:textbox>
                      </v:shape>
                    </v:group>
                  </w:pict>
                </mc:Fallback>
              </mc:AlternateContent>
            </w:r>
            <w:r w:rsidR="002C2005" w:rsidRPr="7DF8F3DD">
              <w:rPr>
                <w:rFonts w:ascii="Arial" w:hAnsi="Arial" w:cs="Arial"/>
                <w:color w:val="7030A0"/>
                <w:sz w:val="24"/>
                <w:szCs w:val="24"/>
              </w:rPr>
              <w:t>MUSIC</w:t>
            </w:r>
            <w:r w:rsidR="006357CA" w:rsidRPr="00882591">
              <w:rPr>
                <w:rFonts w:ascii="Arial" w:hAnsi="Arial" w:cs="Arial"/>
                <w:color w:val="7030A0"/>
                <w:sz w:val="24"/>
                <w:szCs w:val="24"/>
              </w:rPr>
              <w:t xml:space="preserve"> AT</w:t>
            </w:r>
            <w:r w:rsidR="235DC15B" w:rsidRPr="00882591">
              <w:rPr>
                <w:rFonts w:ascii="Arial" w:hAnsi="Arial" w:cs="Arial"/>
                <w:color w:val="7030A0"/>
                <w:sz w:val="24"/>
                <w:szCs w:val="24"/>
              </w:rPr>
              <w:t xml:space="preserve"> </w:t>
            </w:r>
            <w:r w:rsidR="0097085D">
              <w:rPr>
                <w:rFonts w:ascii="Arial" w:hAnsi="Arial" w:cs="Arial"/>
                <w:color w:val="7030A0"/>
                <w:sz w:val="24"/>
                <w:szCs w:val="24"/>
              </w:rPr>
              <w:t>Ham Dingle</w:t>
            </w:r>
            <w:bookmarkStart w:id="0" w:name="_GoBack"/>
            <w:bookmarkEnd w:id="0"/>
          </w:p>
        </w:tc>
      </w:tr>
      <w:tr w:rsidR="00882591" w:rsidRPr="00882591" w14:paraId="15197386" w14:textId="35F52246" w:rsidTr="7DF8F3DD">
        <w:trPr>
          <w:trHeight w:val="4491"/>
        </w:trPr>
        <w:tc>
          <w:tcPr>
            <w:tcW w:w="5196" w:type="dxa"/>
            <w:shd w:val="clear" w:color="auto" w:fill="auto"/>
          </w:tcPr>
          <w:p w14:paraId="7AC84BC4" w14:textId="50F115A1" w:rsidR="00A53965" w:rsidRPr="00882591" w:rsidRDefault="001B474B" w:rsidP="00DF651A">
            <w:pPr>
              <w:spacing w:line="276" w:lineRule="auto"/>
              <w:rPr>
                <w:rFonts w:ascii="Arial" w:hAnsi="Arial" w:cs="Arial"/>
                <w:color w:val="7030A0"/>
                <w:sz w:val="24"/>
                <w:szCs w:val="24"/>
              </w:rPr>
            </w:pPr>
            <w:r w:rsidRPr="00882591">
              <w:rPr>
                <w:rFonts w:ascii="Arial" w:hAnsi="Arial" w:cs="Arial"/>
                <w:color w:val="7030A0"/>
                <w:sz w:val="24"/>
                <w:szCs w:val="24"/>
              </w:rPr>
              <w:t xml:space="preserve">Our </w:t>
            </w:r>
            <w:r w:rsidR="002C2005" w:rsidRPr="00882591">
              <w:rPr>
                <w:rFonts w:ascii="Arial" w:hAnsi="Arial" w:cs="Arial"/>
                <w:color w:val="7030A0"/>
                <w:sz w:val="24"/>
                <w:szCs w:val="24"/>
              </w:rPr>
              <w:t>Music</w:t>
            </w:r>
            <w:r w:rsidR="003D7A12" w:rsidRPr="00882591">
              <w:rPr>
                <w:rFonts w:ascii="Arial" w:hAnsi="Arial" w:cs="Arial"/>
                <w:color w:val="7030A0"/>
                <w:sz w:val="24"/>
                <w:szCs w:val="24"/>
              </w:rPr>
              <w:t xml:space="preserve"> </w:t>
            </w:r>
            <w:r w:rsidR="006F4E35" w:rsidRPr="00882591">
              <w:rPr>
                <w:rFonts w:ascii="Arial" w:hAnsi="Arial" w:cs="Arial"/>
                <w:color w:val="7030A0"/>
                <w:sz w:val="24"/>
                <w:szCs w:val="24"/>
              </w:rPr>
              <w:t>c</w:t>
            </w:r>
            <w:r w:rsidRPr="00882591">
              <w:rPr>
                <w:rFonts w:ascii="Arial" w:hAnsi="Arial" w:cs="Arial"/>
                <w:color w:val="7030A0"/>
                <w:sz w:val="24"/>
                <w:szCs w:val="24"/>
              </w:rPr>
              <w:t>urriculum</w:t>
            </w:r>
            <w:r w:rsidR="009537D1" w:rsidRPr="00882591">
              <w:rPr>
                <w:rFonts w:ascii="Arial" w:hAnsi="Arial" w:cs="Arial"/>
                <w:color w:val="7030A0"/>
                <w:sz w:val="24"/>
                <w:szCs w:val="24"/>
              </w:rPr>
              <w:t xml:space="preserve"> is </w:t>
            </w:r>
            <w:r w:rsidR="00DF651A" w:rsidRPr="00882591">
              <w:rPr>
                <w:rFonts w:ascii="Arial" w:hAnsi="Arial" w:cs="Arial"/>
                <w:color w:val="7030A0"/>
                <w:sz w:val="24"/>
                <w:szCs w:val="24"/>
              </w:rPr>
              <w:t>implemented using Kapow.</w:t>
            </w:r>
          </w:p>
          <w:p w14:paraId="0053A0EA" w14:textId="77777777" w:rsidR="00DF651A" w:rsidRPr="00882591" w:rsidRDefault="00DF651A" w:rsidP="00DF651A">
            <w:pPr>
              <w:spacing w:line="276" w:lineRule="auto"/>
              <w:rPr>
                <w:rFonts w:ascii="Arial" w:hAnsi="Arial" w:cs="Arial"/>
                <w:color w:val="7030A0"/>
                <w:sz w:val="24"/>
                <w:szCs w:val="24"/>
              </w:rPr>
            </w:pPr>
          </w:p>
          <w:p w14:paraId="2CA5FC33" w14:textId="77777777" w:rsidR="00DF651A" w:rsidRPr="00882591" w:rsidRDefault="00DF651A" w:rsidP="00DF651A">
            <w:pPr>
              <w:numPr>
                <w:ilvl w:val="0"/>
                <w:numId w:val="17"/>
              </w:numPr>
              <w:spacing w:line="276" w:lineRule="auto"/>
              <w:rPr>
                <w:rFonts w:ascii="Arial" w:hAnsi="Arial" w:cs="Arial"/>
                <w:color w:val="7030A0"/>
                <w:sz w:val="24"/>
                <w:szCs w:val="24"/>
              </w:rPr>
            </w:pPr>
            <w:r w:rsidRPr="00882591">
              <w:rPr>
                <w:rFonts w:ascii="Arial" w:hAnsi="Arial" w:cs="Arial"/>
                <w:color w:val="7030A0"/>
                <w:sz w:val="24"/>
                <w:szCs w:val="24"/>
              </w:rPr>
              <w:t>Authored by primary music specialists</w:t>
            </w:r>
          </w:p>
          <w:p w14:paraId="76C904D2" w14:textId="77777777" w:rsidR="00DF651A" w:rsidRPr="00882591" w:rsidRDefault="00DF651A" w:rsidP="00DF651A">
            <w:pPr>
              <w:numPr>
                <w:ilvl w:val="0"/>
                <w:numId w:val="17"/>
              </w:numPr>
              <w:spacing w:line="276" w:lineRule="auto"/>
              <w:rPr>
                <w:rFonts w:ascii="Arial" w:hAnsi="Arial" w:cs="Arial"/>
                <w:color w:val="7030A0"/>
                <w:sz w:val="24"/>
                <w:szCs w:val="24"/>
              </w:rPr>
            </w:pPr>
            <w:r w:rsidRPr="00882591">
              <w:rPr>
                <w:rFonts w:ascii="Arial" w:hAnsi="Arial" w:cs="Arial"/>
                <w:color w:val="7030A0"/>
                <w:sz w:val="24"/>
                <w:szCs w:val="24"/>
              </w:rPr>
              <w:t>Music scheme of work Years R-6</w:t>
            </w:r>
          </w:p>
          <w:p w14:paraId="18CAD365" w14:textId="77777777" w:rsidR="00DF651A" w:rsidRPr="00882591" w:rsidRDefault="00DF651A" w:rsidP="00DF651A">
            <w:pPr>
              <w:numPr>
                <w:ilvl w:val="0"/>
                <w:numId w:val="17"/>
              </w:numPr>
              <w:spacing w:line="276" w:lineRule="auto"/>
              <w:rPr>
                <w:rFonts w:ascii="Arial" w:hAnsi="Arial" w:cs="Arial"/>
                <w:color w:val="7030A0"/>
                <w:sz w:val="24"/>
                <w:szCs w:val="24"/>
              </w:rPr>
            </w:pPr>
            <w:r w:rsidRPr="00882591">
              <w:rPr>
                <w:rFonts w:ascii="Arial" w:hAnsi="Arial" w:cs="Arial"/>
                <w:color w:val="7030A0"/>
                <w:sz w:val="24"/>
                <w:szCs w:val="24"/>
              </w:rPr>
              <w:t>Full National curriculum coverage</w:t>
            </w:r>
          </w:p>
          <w:p w14:paraId="381C7AC5" w14:textId="77777777" w:rsidR="00DF651A" w:rsidRPr="00882591" w:rsidRDefault="00DF651A" w:rsidP="00DF651A">
            <w:pPr>
              <w:numPr>
                <w:ilvl w:val="0"/>
                <w:numId w:val="17"/>
              </w:numPr>
              <w:spacing w:line="276" w:lineRule="auto"/>
              <w:rPr>
                <w:rFonts w:ascii="Arial" w:hAnsi="Arial" w:cs="Arial"/>
                <w:color w:val="7030A0"/>
                <w:sz w:val="24"/>
                <w:szCs w:val="24"/>
              </w:rPr>
            </w:pPr>
            <w:r w:rsidRPr="00882591">
              <w:rPr>
                <w:rFonts w:ascii="Arial" w:hAnsi="Arial" w:cs="Arial"/>
                <w:color w:val="7030A0"/>
                <w:sz w:val="24"/>
                <w:szCs w:val="24"/>
              </w:rPr>
              <w:t>100+ lesson plans and teacher CPD and demo videos</w:t>
            </w:r>
          </w:p>
          <w:p w14:paraId="379EB06F" w14:textId="77777777" w:rsidR="00DF651A" w:rsidRPr="00882591" w:rsidRDefault="00DF651A" w:rsidP="00DF651A">
            <w:pPr>
              <w:numPr>
                <w:ilvl w:val="0"/>
                <w:numId w:val="17"/>
              </w:numPr>
              <w:spacing w:line="276" w:lineRule="auto"/>
              <w:rPr>
                <w:rFonts w:ascii="Arial" w:hAnsi="Arial" w:cs="Arial"/>
                <w:color w:val="7030A0"/>
                <w:sz w:val="24"/>
                <w:szCs w:val="24"/>
              </w:rPr>
            </w:pPr>
            <w:r w:rsidRPr="00882591">
              <w:rPr>
                <w:rFonts w:ascii="Arial" w:hAnsi="Arial" w:cs="Arial"/>
                <w:color w:val="7030A0"/>
                <w:sz w:val="24"/>
                <w:szCs w:val="24"/>
              </w:rPr>
              <w:t>Inspiring cross-curricular themes</w:t>
            </w:r>
          </w:p>
          <w:p w14:paraId="5DE35622" w14:textId="77777777" w:rsidR="00DF651A" w:rsidRPr="00882591" w:rsidRDefault="00DF651A" w:rsidP="00DF651A">
            <w:pPr>
              <w:numPr>
                <w:ilvl w:val="0"/>
                <w:numId w:val="17"/>
              </w:numPr>
              <w:spacing w:line="276" w:lineRule="auto"/>
              <w:rPr>
                <w:rFonts w:ascii="Arial" w:hAnsi="Arial" w:cs="Arial"/>
                <w:color w:val="7030A0"/>
                <w:sz w:val="24"/>
                <w:szCs w:val="24"/>
              </w:rPr>
            </w:pPr>
            <w:r w:rsidRPr="00882591">
              <w:rPr>
                <w:rFonts w:ascii="Arial" w:hAnsi="Arial" w:cs="Arial"/>
                <w:color w:val="7030A0"/>
                <w:sz w:val="24"/>
                <w:szCs w:val="24"/>
              </w:rPr>
              <w:t>KS2 whole-class instrumental lessons</w:t>
            </w:r>
          </w:p>
          <w:p w14:paraId="21FA2991" w14:textId="710FA5AC" w:rsidR="00DF651A" w:rsidRPr="00882591" w:rsidRDefault="00DF651A" w:rsidP="00DF651A">
            <w:pPr>
              <w:spacing w:line="276" w:lineRule="auto"/>
              <w:rPr>
                <w:rFonts w:ascii="Arial" w:hAnsi="Arial" w:cs="Arial"/>
                <w:color w:val="7030A0"/>
                <w:sz w:val="24"/>
                <w:szCs w:val="24"/>
              </w:rPr>
            </w:pPr>
          </w:p>
        </w:tc>
        <w:tc>
          <w:tcPr>
            <w:tcW w:w="5264" w:type="dxa"/>
            <w:shd w:val="clear" w:color="auto" w:fill="FFFFFF" w:themeFill="background1"/>
          </w:tcPr>
          <w:p w14:paraId="751F168F" w14:textId="7DD7F720" w:rsidR="006F4E35" w:rsidRPr="00882591" w:rsidRDefault="006F4E35" w:rsidP="00DF651A">
            <w:pPr>
              <w:pStyle w:val="ListParagraph"/>
              <w:spacing w:line="276" w:lineRule="auto"/>
              <w:ind w:left="360"/>
              <w:jc w:val="center"/>
              <w:rPr>
                <w:rFonts w:ascii="Arial" w:hAnsi="Arial" w:cs="Arial"/>
                <w:noProof/>
                <w:color w:val="7030A0"/>
                <w:sz w:val="24"/>
                <w:szCs w:val="24"/>
                <w:lang w:eastAsia="en-GB"/>
              </w:rPr>
            </w:pPr>
            <w:r w:rsidRPr="00882591">
              <w:rPr>
                <w:rFonts w:ascii="Arial" w:hAnsi="Arial" w:cs="Arial"/>
                <w:noProof/>
                <w:color w:val="7030A0"/>
                <w:sz w:val="24"/>
                <w:szCs w:val="24"/>
                <w:lang w:eastAsia="en-GB"/>
              </w:rPr>
              <w:drawing>
                <wp:anchor distT="0" distB="0" distL="114300" distR="114300" simplePos="0" relativeHeight="251655680" behindDoc="0" locked="0" layoutInCell="1" allowOverlap="1" wp14:anchorId="76D64BEF" wp14:editId="334E2D7C">
                  <wp:simplePos x="0" y="0"/>
                  <wp:positionH relativeFrom="column">
                    <wp:posOffset>5080</wp:posOffset>
                  </wp:positionH>
                  <wp:positionV relativeFrom="paragraph">
                    <wp:posOffset>32023</wp:posOffset>
                  </wp:positionV>
                  <wp:extent cx="512689" cy="571500"/>
                  <wp:effectExtent l="0" t="0" r="190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duotone>
                              <a:prstClr val="black"/>
                              <a:srgbClr val="7030A0">
                                <a:tint val="45000"/>
                                <a:satMod val="400000"/>
                              </a:srgbClr>
                            </a:duotone>
                            <a:extLst>
                              <a:ext uri="{28A0092B-C50C-407E-A947-70E740481C1C}">
                                <a14:useLocalDpi xmlns:a14="http://schemas.microsoft.com/office/drawing/2010/main" val="0"/>
                              </a:ext>
                            </a:extLst>
                          </a:blip>
                          <a:stretch>
                            <a:fillRect/>
                          </a:stretch>
                        </pic:blipFill>
                        <pic:spPr>
                          <a:xfrm>
                            <a:off x="0" y="0"/>
                            <a:ext cx="512689" cy="571500"/>
                          </a:xfrm>
                          <a:prstGeom prst="rect">
                            <a:avLst/>
                          </a:prstGeom>
                        </pic:spPr>
                      </pic:pic>
                    </a:graphicData>
                  </a:graphic>
                  <wp14:sizeRelH relativeFrom="margin">
                    <wp14:pctWidth>0</wp14:pctWidth>
                  </wp14:sizeRelH>
                  <wp14:sizeRelV relativeFrom="margin">
                    <wp14:pctHeight>0</wp14:pctHeight>
                  </wp14:sizeRelV>
                </wp:anchor>
              </w:drawing>
            </w:r>
            <w:r w:rsidR="004C7738" w:rsidRPr="00882591">
              <w:rPr>
                <w:rFonts w:ascii="Arial" w:hAnsi="Arial" w:cs="Arial"/>
                <w:noProof/>
                <w:color w:val="7030A0"/>
                <w:sz w:val="24"/>
                <w:szCs w:val="24"/>
                <w:lang w:eastAsia="en-GB"/>
              </w:rPr>
              <w:t xml:space="preserve"> </w:t>
            </w:r>
          </w:p>
          <w:p w14:paraId="4722B5C8" w14:textId="0306DC01" w:rsidR="001B474B" w:rsidRPr="00882591" w:rsidRDefault="006F4E35" w:rsidP="00DF651A">
            <w:pPr>
              <w:pStyle w:val="ListParagraph"/>
              <w:spacing w:line="276" w:lineRule="auto"/>
              <w:ind w:left="360"/>
              <w:jc w:val="center"/>
              <w:rPr>
                <w:rFonts w:ascii="Arial" w:hAnsi="Arial" w:cs="Arial"/>
                <w:color w:val="7030A0"/>
                <w:sz w:val="24"/>
                <w:szCs w:val="24"/>
              </w:rPr>
            </w:pPr>
            <w:r w:rsidRPr="00882591">
              <w:rPr>
                <w:rFonts w:ascii="Arial" w:hAnsi="Arial" w:cs="Arial"/>
                <w:noProof/>
                <w:color w:val="7030A0"/>
                <w:sz w:val="24"/>
                <w:szCs w:val="24"/>
                <w:lang w:eastAsia="en-GB"/>
              </w:rPr>
              <w:t>Big Ideas</w:t>
            </w:r>
            <w:r w:rsidR="000E000C" w:rsidRPr="00882591">
              <w:rPr>
                <w:rFonts w:ascii="Arial" w:hAnsi="Arial" w:cs="Arial"/>
                <w:color w:val="7030A0"/>
                <w:sz w:val="24"/>
                <w:szCs w:val="24"/>
              </w:rPr>
              <w:t xml:space="preserve"> </w:t>
            </w:r>
          </w:p>
          <w:p w14:paraId="5B257083" w14:textId="77777777" w:rsidR="0071728F" w:rsidRPr="00882591" w:rsidRDefault="0071728F" w:rsidP="00DF651A">
            <w:pPr>
              <w:pStyle w:val="ListParagraph"/>
              <w:spacing w:line="276" w:lineRule="auto"/>
              <w:ind w:left="360"/>
              <w:jc w:val="center"/>
              <w:rPr>
                <w:rFonts w:ascii="Arial" w:hAnsi="Arial" w:cs="Arial"/>
                <w:color w:val="7030A0"/>
                <w:sz w:val="24"/>
                <w:szCs w:val="24"/>
              </w:rPr>
            </w:pPr>
          </w:p>
          <w:p w14:paraId="339E4096" w14:textId="7B76FE0C" w:rsidR="0071728F" w:rsidRPr="00882591" w:rsidRDefault="00DF651A" w:rsidP="00DF651A">
            <w:pPr>
              <w:spacing w:line="276" w:lineRule="auto"/>
              <w:rPr>
                <w:rFonts w:ascii="Arial" w:hAnsi="Arial" w:cs="Arial"/>
                <w:color w:val="7030A0"/>
                <w:sz w:val="24"/>
                <w:szCs w:val="24"/>
              </w:rPr>
            </w:pPr>
            <w:r w:rsidRPr="00882591">
              <w:rPr>
                <w:rFonts w:ascii="Arial" w:hAnsi="Arial" w:cs="Arial"/>
                <w:color w:val="7030A0"/>
                <w:sz w:val="24"/>
                <w:szCs w:val="24"/>
              </w:rPr>
              <w:t>The big i</w:t>
            </w:r>
            <w:r w:rsidR="00CE433D" w:rsidRPr="00882591">
              <w:rPr>
                <w:rFonts w:ascii="Arial" w:hAnsi="Arial" w:cs="Arial"/>
                <w:color w:val="7030A0"/>
                <w:sz w:val="24"/>
                <w:szCs w:val="24"/>
              </w:rPr>
              <w:t>deas</w:t>
            </w:r>
            <w:r w:rsidRPr="00882591">
              <w:rPr>
                <w:rFonts w:ascii="Arial" w:hAnsi="Arial" w:cs="Arial"/>
                <w:color w:val="7030A0"/>
                <w:sz w:val="24"/>
                <w:szCs w:val="24"/>
              </w:rPr>
              <w:t xml:space="preserve"> which are developed over time</w:t>
            </w:r>
            <w:r w:rsidR="00CE433D" w:rsidRPr="00882591">
              <w:rPr>
                <w:rFonts w:ascii="Arial" w:hAnsi="Arial" w:cs="Arial"/>
                <w:color w:val="7030A0"/>
                <w:sz w:val="24"/>
                <w:szCs w:val="24"/>
              </w:rPr>
              <w:t xml:space="preserve"> are</w:t>
            </w:r>
            <w:r w:rsidRPr="00882591">
              <w:rPr>
                <w:rFonts w:ascii="Arial" w:hAnsi="Arial" w:cs="Arial"/>
                <w:color w:val="7030A0"/>
                <w:sz w:val="24"/>
                <w:szCs w:val="24"/>
              </w:rPr>
              <w:t xml:space="preserve"> through the inter-related dimensions of music are</w:t>
            </w:r>
            <w:r w:rsidR="00CE433D" w:rsidRPr="00882591">
              <w:rPr>
                <w:rFonts w:ascii="Arial" w:hAnsi="Arial" w:cs="Arial"/>
                <w:color w:val="7030A0"/>
                <w:sz w:val="24"/>
                <w:szCs w:val="24"/>
              </w:rPr>
              <w:t>:</w:t>
            </w:r>
          </w:p>
          <w:p w14:paraId="71F7C444" w14:textId="77777777" w:rsidR="00466B7D" w:rsidRPr="00882591" w:rsidRDefault="00DF651A" w:rsidP="00DF651A">
            <w:pPr>
              <w:pStyle w:val="ListParagraph"/>
              <w:numPr>
                <w:ilvl w:val="0"/>
                <w:numId w:val="13"/>
              </w:numPr>
              <w:spacing w:line="276" w:lineRule="auto"/>
              <w:rPr>
                <w:rFonts w:ascii="Arial" w:hAnsi="Arial" w:cs="Arial"/>
                <w:color w:val="7030A0"/>
                <w:sz w:val="24"/>
                <w:szCs w:val="24"/>
              </w:rPr>
            </w:pPr>
            <w:r w:rsidRPr="00882591">
              <w:rPr>
                <w:rFonts w:ascii="Arial" w:hAnsi="Arial" w:cs="Arial"/>
                <w:color w:val="7030A0"/>
                <w:sz w:val="24"/>
                <w:szCs w:val="24"/>
              </w:rPr>
              <w:t>pulse</w:t>
            </w:r>
          </w:p>
          <w:p w14:paraId="4D89A7A9" w14:textId="77777777" w:rsidR="00DF651A" w:rsidRPr="00882591" w:rsidRDefault="00DF651A" w:rsidP="00DF651A">
            <w:pPr>
              <w:pStyle w:val="ListParagraph"/>
              <w:numPr>
                <w:ilvl w:val="0"/>
                <w:numId w:val="13"/>
              </w:numPr>
              <w:spacing w:line="276" w:lineRule="auto"/>
              <w:rPr>
                <w:rFonts w:ascii="Arial" w:hAnsi="Arial" w:cs="Arial"/>
                <w:color w:val="7030A0"/>
                <w:sz w:val="24"/>
                <w:szCs w:val="24"/>
              </w:rPr>
            </w:pPr>
            <w:r w:rsidRPr="00882591">
              <w:rPr>
                <w:rFonts w:ascii="Arial" w:hAnsi="Arial" w:cs="Arial"/>
                <w:color w:val="7030A0"/>
                <w:sz w:val="24"/>
                <w:szCs w:val="24"/>
              </w:rPr>
              <w:t>pitch</w:t>
            </w:r>
          </w:p>
          <w:p w14:paraId="47A70315" w14:textId="77777777" w:rsidR="00DF651A" w:rsidRPr="00882591" w:rsidRDefault="00DF651A" w:rsidP="00DF651A">
            <w:pPr>
              <w:pStyle w:val="ListParagraph"/>
              <w:numPr>
                <w:ilvl w:val="0"/>
                <w:numId w:val="13"/>
              </w:numPr>
              <w:spacing w:line="276" w:lineRule="auto"/>
              <w:rPr>
                <w:rFonts w:ascii="Arial" w:hAnsi="Arial" w:cs="Arial"/>
                <w:color w:val="7030A0"/>
                <w:sz w:val="24"/>
                <w:szCs w:val="24"/>
              </w:rPr>
            </w:pPr>
            <w:r w:rsidRPr="00882591">
              <w:rPr>
                <w:rFonts w:ascii="Arial" w:hAnsi="Arial" w:cs="Arial"/>
                <w:color w:val="7030A0"/>
                <w:sz w:val="24"/>
                <w:szCs w:val="24"/>
              </w:rPr>
              <w:t>duration</w:t>
            </w:r>
          </w:p>
          <w:p w14:paraId="476C9ECC" w14:textId="77777777" w:rsidR="00DF651A" w:rsidRPr="00882591" w:rsidRDefault="00DF651A" w:rsidP="00DF651A">
            <w:pPr>
              <w:pStyle w:val="ListParagraph"/>
              <w:numPr>
                <w:ilvl w:val="0"/>
                <w:numId w:val="13"/>
              </w:numPr>
              <w:spacing w:line="276" w:lineRule="auto"/>
              <w:rPr>
                <w:rFonts w:ascii="Arial" w:hAnsi="Arial" w:cs="Arial"/>
                <w:color w:val="7030A0"/>
                <w:sz w:val="24"/>
                <w:szCs w:val="24"/>
              </w:rPr>
            </w:pPr>
            <w:r w:rsidRPr="00882591">
              <w:rPr>
                <w:rFonts w:ascii="Arial" w:hAnsi="Arial" w:cs="Arial"/>
                <w:color w:val="7030A0"/>
                <w:sz w:val="24"/>
                <w:szCs w:val="24"/>
              </w:rPr>
              <w:t>dynamics</w:t>
            </w:r>
          </w:p>
          <w:p w14:paraId="608CE743" w14:textId="77777777" w:rsidR="00DF651A" w:rsidRPr="00882591" w:rsidRDefault="00DF651A" w:rsidP="00DF651A">
            <w:pPr>
              <w:pStyle w:val="ListParagraph"/>
              <w:numPr>
                <w:ilvl w:val="0"/>
                <w:numId w:val="13"/>
              </w:numPr>
              <w:spacing w:line="276" w:lineRule="auto"/>
              <w:rPr>
                <w:rFonts w:ascii="Arial" w:hAnsi="Arial" w:cs="Arial"/>
                <w:color w:val="7030A0"/>
                <w:sz w:val="24"/>
                <w:szCs w:val="24"/>
              </w:rPr>
            </w:pPr>
            <w:r w:rsidRPr="00882591">
              <w:rPr>
                <w:rFonts w:ascii="Arial" w:hAnsi="Arial" w:cs="Arial"/>
                <w:color w:val="7030A0"/>
                <w:sz w:val="24"/>
                <w:szCs w:val="24"/>
              </w:rPr>
              <w:t>tempo</w:t>
            </w:r>
          </w:p>
          <w:p w14:paraId="54CB5808" w14:textId="77777777" w:rsidR="00DF651A" w:rsidRPr="00882591" w:rsidRDefault="00DF651A" w:rsidP="00DF651A">
            <w:pPr>
              <w:pStyle w:val="ListParagraph"/>
              <w:numPr>
                <w:ilvl w:val="0"/>
                <w:numId w:val="13"/>
              </w:numPr>
              <w:spacing w:line="276" w:lineRule="auto"/>
              <w:rPr>
                <w:rFonts w:ascii="Arial" w:hAnsi="Arial" w:cs="Arial"/>
                <w:color w:val="7030A0"/>
                <w:sz w:val="24"/>
                <w:szCs w:val="24"/>
              </w:rPr>
            </w:pPr>
            <w:r w:rsidRPr="00882591">
              <w:rPr>
                <w:rFonts w:ascii="Arial" w:hAnsi="Arial" w:cs="Arial"/>
                <w:color w:val="7030A0"/>
                <w:sz w:val="24"/>
                <w:szCs w:val="24"/>
              </w:rPr>
              <w:t>timbre</w:t>
            </w:r>
          </w:p>
          <w:p w14:paraId="7BD42B6E" w14:textId="77777777" w:rsidR="00DF651A" w:rsidRPr="00882591" w:rsidRDefault="00DF651A" w:rsidP="00DF651A">
            <w:pPr>
              <w:pStyle w:val="ListParagraph"/>
              <w:numPr>
                <w:ilvl w:val="0"/>
                <w:numId w:val="13"/>
              </w:numPr>
              <w:spacing w:line="276" w:lineRule="auto"/>
              <w:rPr>
                <w:rFonts w:ascii="Arial" w:hAnsi="Arial" w:cs="Arial"/>
                <w:color w:val="7030A0"/>
                <w:sz w:val="24"/>
                <w:szCs w:val="24"/>
              </w:rPr>
            </w:pPr>
            <w:r w:rsidRPr="00882591">
              <w:rPr>
                <w:rFonts w:ascii="Arial" w:hAnsi="Arial" w:cs="Arial"/>
                <w:color w:val="7030A0"/>
                <w:sz w:val="24"/>
                <w:szCs w:val="24"/>
              </w:rPr>
              <w:t>texture</w:t>
            </w:r>
          </w:p>
          <w:p w14:paraId="63909871" w14:textId="77777777" w:rsidR="00DF651A" w:rsidRPr="00882591" w:rsidRDefault="00DF651A" w:rsidP="00DF651A">
            <w:pPr>
              <w:pStyle w:val="ListParagraph"/>
              <w:numPr>
                <w:ilvl w:val="0"/>
                <w:numId w:val="13"/>
              </w:numPr>
              <w:spacing w:line="276" w:lineRule="auto"/>
              <w:rPr>
                <w:rFonts w:ascii="Arial" w:hAnsi="Arial" w:cs="Arial"/>
                <w:color w:val="7030A0"/>
                <w:sz w:val="24"/>
                <w:szCs w:val="24"/>
              </w:rPr>
            </w:pPr>
            <w:r w:rsidRPr="00882591">
              <w:rPr>
                <w:rFonts w:ascii="Arial" w:hAnsi="Arial" w:cs="Arial"/>
                <w:color w:val="7030A0"/>
                <w:sz w:val="24"/>
                <w:szCs w:val="24"/>
              </w:rPr>
              <w:t>structure</w:t>
            </w:r>
          </w:p>
          <w:p w14:paraId="1830B218" w14:textId="26DEBA42" w:rsidR="00DF651A" w:rsidRPr="00882591" w:rsidRDefault="00DF651A" w:rsidP="00DF651A">
            <w:pPr>
              <w:pStyle w:val="ListParagraph"/>
              <w:numPr>
                <w:ilvl w:val="0"/>
                <w:numId w:val="13"/>
              </w:numPr>
              <w:spacing w:line="276" w:lineRule="auto"/>
              <w:rPr>
                <w:rFonts w:ascii="Arial" w:hAnsi="Arial" w:cs="Arial"/>
                <w:color w:val="7030A0"/>
                <w:sz w:val="24"/>
                <w:szCs w:val="24"/>
              </w:rPr>
            </w:pPr>
            <w:r w:rsidRPr="00882591">
              <w:rPr>
                <w:rFonts w:ascii="Arial" w:hAnsi="Arial" w:cs="Arial"/>
                <w:color w:val="7030A0"/>
                <w:sz w:val="24"/>
                <w:szCs w:val="24"/>
              </w:rPr>
              <w:t xml:space="preserve">notation </w:t>
            </w:r>
          </w:p>
        </w:tc>
        <w:tc>
          <w:tcPr>
            <w:tcW w:w="5128" w:type="dxa"/>
            <w:shd w:val="clear" w:color="auto" w:fill="FFFFFF" w:themeFill="background1"/>
          </w:tcPr>
          <w:p w14:paraId="626A0A20" w14:textId="73163D9A" w:rsidR="006F4E35" w:rsidRPr="00882591" w:rsidRDefault="000E000C" w:rsidP="00DF651A">
            <w:pPr>
              <w:pStyle w:val="ListParagraph"/>
              <w:spacing w:line="276" w:lineRule="auto"/>
              <w:ind w:left="360"/>
              <w:jc w:val="center"/>
              <w:rPr>
                <w:rFonts w:ascii="Arial" w:hAnsi="Arial" w:cs="Arial"/>
                <w:noProof/>
                <w:color w:val="7030A0"/>
                <w:sz w:val="24"/>
                <w:szCs w:val="24"/>
                <w:lang w:eastAsia="en-GB"/>
              </w:rPr>
            </w:pPr>
            <w:r w:rsidRPr="00882591">
              <w:rPr>
                <w:rFonts w:ascii="Arial" w:hAnsi="Arial" w:cs="Arial"/>
                <w:noProof/>
                <w:color w:val="7030A0"/>
                <w:sz w:val="24"/>
                <w:szCs w:val="24"/>
                <w:lang w:eastAsia="en-GB"/>
              </w:rPr>
              <w:drawing>
                <wp:anchor distT="0" distB="0" distL="114300" distR="114300" simplePos="0" relativeHeight="251656704" behindDoc="0" locked="0" layoutInCell="1" allowOverlap="1" wp14:anchorId="48BD714A" wp14:editId="377599A8">
                  <wp:simplePos x="0" y="0"/>
                  <wp:positionH relativeFrom="column">
                    <wp:posOffset>6350</wp:posOffset>
                  </wp:positionH>
                  <wp:positionV relativeFrom="paragraph">
                    <wp:posOffset>46990</wp:posOffset>
                  </wp:positionV>
                  <wp:extent cx="621306" cy="350520"/>
                  <wp:effectExtent l="0" t="0" r="762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duotone>
                              <a:prstClr val="black"/>
                              <a:srgbClr val="7030A0">
                                <a:tint val="45000"/>
                                <a:satMod val="400000"/>
                              </a:srgbClr>
                            </a:duotone>
                            <a:extLst>
                              <a:ext uri="{28A0092B-C50C-407E-A947-70E740481C1C}">
                                <a14:useLocalDpi xmlns:a14="http://schemas.microsoft.com/office/drawing/2010/main" val="0"/>
                              </a:ext>
                            </a:extLst>
                          </a:blip>
                          <a:stretch>
                            <a:fillRect/>
                          </a:stretch>
                        </pic:blipFill>
                        <pic:spPr>
                          <a:xfrm>
                            <a:off x="0" y="0"/>
                            <a:ext cx="621306" cy="350520"/>
                          </a:xfrm>
                          <a:prstGeom prst="rect">
                            <a:avLst/>
                          </a:prstGeom>
                        </pic:spPr>
                      </pic:pic>
                    </a:graphicData>
                  </a:graphic>
                  <wp14:sizeRelH relativeFrom="margin">
                    <wp14:pctWidth>0</wp14:pctWidth>
                  </wp14:sizeRelH>
                  <wp14:sizeRelV relativeFrom="margin">
                    <wp14:pctHeight>0</wp14:pctHeight>
                  </wp14:sizeRelV>
                </wp:anchor>
              </w:drawing>
            </w:r>
            <w:r w:rsidRPr="00882591">
              <w:rPr>
                <w:rFonts w:ascii="Arial" w:hAnsi="Arial" w:cs="Arial"/>
                <w:noProof/>
                <w:color w:val="7030A0"/>
                <w:sz w:val="24"/>
                <w:szCs w:val="24"/>
                <w:lang w:eastAsia="en-GB"/>
              </w:rPr>
              <w:t xml:space="preserve"> </w:t>
            </w:r>
          </w:p>
          <w:p w14:paraId="0D898969" w14:textId="77777777" w:rsidR="001B474B" w:rsidRPr="00882591" w:rsidRDefault="006F4E35" w:rsidP="00DF651A">
            <w:pPr>
              <w:pStyle w:val="ListParagraph"/>
              <w:spacing w:line="276" w:lineRule="auto"/>
              <w:ind w:left="360"/>
              <w:jc w:val="center"/>
              <w:rPr>
                <w:rFonts w:ascii="Arial" w:hAnsi="Arial" w:cs="Arial"/>
                <w:noProof/>
                <w:color w:val="7030A0"/>
                <w:sz w:val="24"/>
                <w:szCs w:val="24"/>
                <w:lang w:eastAsia="en-GB"/>
              </w:rPr>
            </w:pPr>
            <w:r w:rsidRPr="00882591">
              <w:rPr>
                <w:rFonts w:ascii="Arial" w:hAnsi="Arial" w:cs="Arial"/>
                <w:noProof/>
                <w:color w:val="7030A0"/>
                <w:sz w:val="24"/>
                <w:szCs w:val="24"/>
                <w:lang w:eastAsia="en-GB"/>
              </w:rPr>
              <w:t>Content and Sequencing</w:t>
            </w:r>
          </w:p>
          <w:p w14:paraId="5A2616D5" w14:textId="609F1B39" w:rsidR="00B925E0" w:rsidRPr="00882591" w:rsidRDefault="00B925E0" w:rsidP="00DF651A">
            <w:pPr>
              <w:pStyle w:val="ListParagraph"/>
              <w:spacing w:line="276" w:lineRule="auto"/>
              <w:ind w:left="360"/>
              <w:jc w:val="center"/>
              <w:rPr>
                <w:rFonts w:ascii="Arial" w:hAnsi="Arial" w:cs="Arial"/>
                <w:noProof/>
                <w:color w:val="7030A0"/>
                <w:sz w:val="24"/>
                <w:szCs w:val="24"/>
                <w:lang w:eastAsia="en-GB"/>
              </w:rPr>
            </w:pPr>
          </w:p>
          <w:p w14:paraId="52E45557" w14:textId="29771481" w:rsidR="00B925E0" w:rsidRPr="00882591" w:rsidRDefault="00B925E0" w:rsidP="00DF651A">
            <w:pPr>
              <w:pStyle w:val="ListParagraph"/>
              <w:spacing w:line="276" w:lineRule="auto"/>
              <w:ind w:left="360"/>
              <w:jc w:val="center"/>
              <w:rPr>
                <w:rFonts w:ascii="Arial" w:hAnsi="Arial" w:cs="Arial"/>
                <w:noProof/>
                <w:color w:val="7030A0"/>
                <w:sz w:val="24"/>
                <w:szCs w:val="24"/>
                <w:lang w:eastAsia="en-GB"/>
              </w:rPr>
            </w:pPr>
          </w:p>
          <w:p w14:paraId="1F2D1451" w14:textId="59DBB879" w:rsidR="00625073" w:rsidRPr="00882591" w:rsidRDefault="00B31610" w:rsidP="00B31610">
            <w:pPr>
              <w:spacing w:line="276" w:lineRule="auto"/>
              <w:rPr>
                <w:rFonts w:ascii="Arial" w:hAnsi="Arial" w:cs="Arial"/>
                <w:noProof/>
                <w:color w:val="7030A0"/>
                <w:sz w:val="24"/>
                <w:szCs w:val="24"/>
                <w:lang w:eastAsia="en-GB"/>
              </w:rPr>
            </w:pPr>
            <w:r w:rsidRPr="00882591">
              <w:rPr>
                <w:rFonts w:ascii="Arial" w:hAnsi="Arial" w:cs="Arial"/>
                <w:noProof/>
                <w:color w:val="7030A0"/>
                <w:sz w:val="24"/>
                <w:szCs w:val="24"/>
                <w:lang w:eastAsia="en-GB"/>
              </w:rPr>
              <w:t>The Kapow Primary scheme follows the spiral curriculum model where previous skills and knowledge are returned to and built upon. Children progress in terms of tackling more complex tasks and doing more simple tasks better, as well as developing understanding and knowledge of the history of music, staff, and other musical notations, as well as the interrelated dimensions of music and more.</w:t>
            </w:r>
          </w:p>
        </w:tc>
      </w:tr>
      <w:tr w:rsidR="00882591" w:rsidRPr="00882591" w14:paraId="71792FC8" w14:textId="664816C3" w:rsidTr="7DF8F3DD">
        <w:trPr>
          <w:trHeight w:val="18"/>
        </w:trPr>
        <w:tc>
          <w:tcPr>
            <w:tcW w:w="5196" w:type="dxa"/>
          </w:tcPr>
          <w:p w14:paraId="7CA40D4C" w14:textId="0AFA8290" w:rsidR="00C22179" w:rsidRPr="00882591" w:rsidRDefault="006F4E35" w:rsidP="00DF651A">
            <w:pPr>
              <w:spacing w:line="276" w:lineRule="auto"/>
              <w:jc w:val="center"/>
              <w:rPr>
                <w:rFonts w:ascii="Arial" w:hAnsi="Arial" w:cs="Arial"/>
                <w:color w:val="7030A0"/>
                <w:sz w:val="24"/>
                <w:szCs w:val="24"/>
              </w:rPr>
            </w:pPr>
            <w:r w:rsidRPr="00882591">
              <w:rPr>
                <w:rFonts w:ascii="Arial" w:hAnsi="Arial" w:cs="Arial"/>
                <w:noProof/>
                <w:color w:val="7030A0"/>
                <w:sz w:val="24"/>
                <w:szCs w:val="24"/>
                <w:lang w:eastAsia="en-GB"/>
              </w:rPr>
              <w:drawing>
                <wp:anchor distT="0" distB="0" distL="114300" distR="114300" simplePos="0" relativeHeight="251695616" behindDoc="0" locked="0" layoutInCell="1" allowOverlap="1" wp14:anchorId="32369434" wp14:editId="581498F6">
                  <wp:simplePos x="0" y="0"/>
                  <wp:positionH relativeFrom="column">
                    <wp:posOffset>-20955</wp:posOffset>
                  </wp:positionH>
                  <wp:positionV relativeFrom="paragraph">
                    <wp:posOffset>5715</wp:posOffset>
                  </wp:positionV>
                  <wp:extent cx="542290" cy="61807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duotone>
                              <a:prstClr val="black"/>
                              <a:srgbClr val="7030A0">
                                <a:tint val="45000"/>
                                <a:satMod val="400000"/>
                              </a:srgbClr>
                            </a:duotone>
                            <a:extLst>
                              <a:ext uri="{28A0092B-C50C-407E-A947-70E740481C1C}">
                                <a14:useLocalDpi xmlns:a14="http://schemas.microsoft.com/office/drawing/2010/main" val="0"/>
                              </a:ext>
                            </a:extLst>
                          </a:blip>
                          <a:srcRect l="21629" t="9737" r="10393"/>
                          <a:stretch/>
                        </pic:blipFill>
                        <pic:spPr bwMode="auto">
                          <a:xfrm>
                            <a:off x="0" y="0"/>
                            <a:ext cx="542290" cy="61807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6F7833" w14:textId="485056E3" w:rsidR="006F4E35" w:rsidRPr="00882591" w:rsidRDefault="006F4E35" w:rsidP="00DF651A">
            <w:pPr>
              <w:spacing w:line="276" w:lineRule="auto"/>
              <w:jc w:val="center"/>
              <w:rPr>
                <w:rFonts w:ascii="Arial" w:hAnsi="Arial" w:cs="Arial"/>
                <w:color w:val="7030A0"/>
                <w:sz w:val="24"/>
                <w:szCs w:val="24"/>
              </w:rPr>
            </w:pPr>
            <w:r w:rsidRPr="53E1C5A7">
              <w:rPr>
                <w:rFonts w:ascii="Arial" w:hAnsi="Arial" w:cs="Arial"/>
                <w:color w:val="7030A0"/>
                <w:sz w:val="24"/>
                <w:szCs w:val="24"/>
              </w:rPr>
              <w:t>D</w:t>
            </w:r>
            <w:r w:rsidR="46CE3F4D" w:rsidRPr="53E1C5A7">
              <w:rPr>
                <w:rFonts w:ascii="Arial" w:hAnsi="Arial" w:cs="Arial"/>
                <w:color w:val="7030A0"/>
                <w:sz w:val="24"/>
                <w:szCs w:val="24"/>
              </w:rPr>
              <w:t>isciplinary Knowledge</w:t>
            </w:r>
          </w:p>
          <w:p w14:paraId="1CC7C453" w14:textId="03555B81" w:rsidR="00C22179" w:rsidRPr="00882591" w:rsidRDefault="00C22179" w:rsidP="00DF651A">
            <w:pPr>
              <w:spacing w:line="276" w:lineRule="auto"/>
              <w:jc w:val="center"/>
              <w:rPr>
                <w:rFonts w:ascii="Arial" w:hAnsi="Arial" w:cs="Arial"/>
                <w:color w:val="7030A0"/>
                <w:sz w:val="24"/>
                <w:szCs w:val="24"/>
              </w:rPr>
            </w:pPr>
          </w:p>
          <w:p w14:paraId="2BA988B2" w14:textId="09B34581" w:rsidR="00C22179" w:rsidRPr="00882591" w:rsidRDefault="00C22179" w:rsidP="00DF651A">
            <w:pPr>
              <w:spacing w:line="276" w:lineRule="auto"/>
              <w:rPr>
                <w:rFonts w:ascii="Arial" w:hAnsi="Arial" w:cs="Arial"/>
                <w:color w:val="7030A0"/>
                <w:sz w:val="24"/>
                <w:szCs w:val="24"/>
              </w:rPr>
            </w:pPr>
          </w:p>
          <w:p w14:paraId="3F84C0CE" w14:textId="340DAC7F" w:rsidR="00C22179" w:rsidRPr="00882591" w:rsidRDefault="00DF651A" w:rsidP="00DF651A">
            <w:pPr>
              <w:spacing w:line="276" w:lineRule="auto"/>
              <w:rPr>
                <w:rFonts w:ascii="Arial" w:hAnsi="Arial" w:cs="Arial"/>
                <w:color w:val="7030A0"/>
                <w:sz w:val="24"/>
                <w:szCs w:val="24"/>
              </w:rPr>
            </w:pPr>
            <w:r w:rsidRPr="00882591">
              <w:rPr>
                <w:rFonts w:ascii="Arial" w:hAnsi="Arial" w:cs="Arial"/>
                <w:color w:val="7030A0"/>
                <w:sz w:val="24"/>
                <w:szCs w:val="24"/>
              </w:rPr>
              <w:t xml:space="preserve">Our deepening concepts allow our children to think and work like a musician. These concepts are taught and revisited across units and year groups and develop over time. </w:t>
            </w:r>
          </w:p>
          <w:p w14:paraId="7978AA9E" w14:textId="253670A7" w:rsidR="009537D1" w:rsidRPr="00882591" w:rsidRDefault="009537D1" w:rsidP="00DF651A">
            <w:pPr>
              <w:spacing w:line="276" w:lineRule="auto"/>
              <w:rPr>
                <w:rFonts w:ascii="Arial" w:hAnsi="Arial" w:cs="Arial"/>
                <w:color w:val="7030A0"/>
                <w:sz w:val="24"/>
                <w:szCs w:val="24"/>
              </w:rPr>
            </w:pPr>
          </w:p>
          <w:p w14:paraId="478E4B97" w14:textId="77777777" w:rsidR="00D11642" w:rsidRPr="00882591" w:rsidRDefault="00D11642" w:rsidP="00DF651A">
            <w:pPr>
              <w:numPr>
                <w:ilvl w:val="0"/>
                <w:numId w:val="16"/>
              </w:numPr>
              <w:spacing w:line="276" w:lineRule="auto"/>
              <w:rPr>
                <w:rFonts w:ascii="Arial" w:hAnsi="Arial" w:cs="Arial"/>
                <w:color w:val="7030A0"/>
                <w:sz w:val="24"/>
                <w:szCs w:val="24"/>
              </w:rPr>
            </w:pPr>
            <w:r w:rsidRPr="00882591">
              <w:rPr>
                <w:rFonts w:ascii="Arial" w:hAnsi="Arial" w:cs="Arial"/>
                <w:color w:val="7030A0"/>
                <w:sz w:val="24"/>
                <w:szCs w:val="24"/>
              </w:rPr>
              <w:t xml:space="preserve">To perform </w:t>
            </w:r>
          </w:p>
          <w:p w14:paraId="38F6AF5B" w14:textId="77777777" w:rsidR="00D11642" w:rsidRPr="00882591" w:rsidRDefault="00D11642" w:rsidP="00DF651A">
            <w:pPr>
              <w:numPr>
                <w:ilvl w:val="0"/>
                <w:numId w:val="16"/>
              </w:numPr>
              <w:spacing w:line="276" w:lineRule="auto"/>
              <w:rPr>
                <w:rFonts w:ascii="Arial" w:hAnsi="Arial" w:cs="Arial"/>
                <w:color w:val="7030A0"/>
                <w:sz w:val="24"/>
                <w:szCs w:val="24"/>
              </w:rPr>
            </w:pPr>
            <w:r w:rsidRPr="00882591">
              <w:rPr>
                <w:rFonts w:ascii="Arial" w:hAnsi="Arial" w:cs="Arial"/>
                <w:color w:val="7030A0"/>
                <w:sz w:val="24"/>
                <w:szCs w:val="24"/>
              </w:rPr>
              <w:t>To listen</w:t>
            </w:r>
          </w:p>
          <w:p w14:paraId="6AB2052E" w14:textId="77777777" w:rsidR="00D11642" w:rsidRPr="00882591" w:rsidRDefault="00D11642" w:rsidP="00DF651A">
            <w:pPr>
              <w:numPr>
                <w:ilvl w:val="0"/>
                <w:numId w:val="16"/>
              </w:numPr>
              <w:spacing w:line="276" w:lineRule="auto"/>
              <w:rPr>
                <w:rFonts w:ascii="Arial" w:hAnsi="Arial" w:cs="Arial"/>
                <w:color w:val="7030A0"/>
                <w:sz w:val="24"/>
                <w:szCs w:val="24"/>
              </w:rPr>
            </w:pPr>
            <w:r w:rsidRPr="00882591">
              <w:rPr>
                <w:rFonts w:ascii="Arial" w:hAnsi="Arial" w:cs="Arial"/>
                <w:color w:val="7030A0"/>
                <w:sz w:val="24"/>
                <w:szCs w:val="24"/>
              </w:rPr>
              <w:t xml:space="preserve">To compose </w:t>
            </w:r>
          </w:p>
          <w:p w14:paraId="302E0B6D" w14:textId="361B4950" w:rsidR="00C22179" w:rsidRPr="00882591" w:rsidRDefault="00D11642" w:rsidP="00DF651A">
            <w:pPr>
              <w:numPr>
                <w:ilvl w:val="0"/>
                <w:numId w:val="16"/>
              </w:numPr>
              <w:spacing w:line="276" w:lineRule="auto"/>
              <w:rPr>
                <w:rFonts w:ascii="Arial" w:hAnsi="Arial" w:cs="Arial"/>
                <w:color w:val="7030A0"/>
                <w:sz w:val="24"/>
                <w:szCs w:val="24"/>
              </w:rPr>
            </w:pPr>
            <w:r w:rsidRPr="00882591">
              <w:rPr>
                <w:rFonts w:ascii="Arial" w:hAnsi="Arial" w:cs="Arial"/>
                <w:color w:val="7030A0"/>
                <w:sz w:val="24"/>
                <w:szCs w:val="24"/>
              </w:rPr>
              <w:t>The history of music</w:t>
            </w:r>
          </w:p>
        </w:tc>
        <w:tc>
          <w:tcPr>
            <w:tcW w:w="5264" w:type="dxa"/>
          </w:tcPr>
          <w:p w14:paraId="072D6FDA" w14:textId="4C65B6C3" w:rsidR="006F4E35" w:rsidRPr="00882591" w:rsidRDefault="006F4E35" w:rsidP="00DF651A">
            <w:pPr>
              <w:spacing w:line="276" w:lineRule="auto"/>
              <w:jc w:val="center"/>
              <w:rPr>
                <w:rFonts w:ascii="Arial" w:hAnsi="Arial" w:cs="Arial"/>
                <w:color w:val="7030A0"/>
                <w:sz w:val="24"/>
                <w:szCs w:val="24"/>
              </w:rPr>
            </w:pPr>
            <w:r w:rsidRPr="00882591">
              <w:rPr>
                <w:rFonts w:ascii="Arial" w:hAnsi="Arial" w:cs="Arial"/>
                <w:noProof/>
                <w:color w:val="7030A0"/>
                <w:sz w:val="24"/>
                <w:szCs w:val="24"/>
                <w:lang w:eastAsia="en-GB"/>
              </w:rPr>
              <w:drawing>
                <wp:anchor distT="0" distB="0" distL="114300" distR="114300" simplePos="0" relativeHeight="251705856" behindDoc="0" locked="0" layoutInCell="1" allowOverlap="1" wp14:anchorId="51F5E12A" wp14:editId="3E351E9E">
                  <wp:simplePos x="0" y="0"/>
                  <wp:positionH relativeFrom="column">
                    <wp:posOffset>-34290</wp:posOffset>
                  </wp:positionH>
                  <wp:positionV relativeFrom="paragraph">
                    <wp:posOffset>1270</wp:posOffset>
                  </wp:positionV>
                  <wp:extent cx="864870" cy="580989"/>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duotone>
                              <a:prstClr val="black"/>
                              <a:srgbClr val="7030A0">
                                <a:tint val="45000"/>
                                <a:satMod val="400000"/>
                              </a:srgbClr>
                            </a:duotone>
                            <a:extLst>
                              <a:ext uri="{28A0092B-C50C-407E-A947-70E740481C1C}">
                                <a14:useLocalDpi xmlns:a14="http://schemas.microsoft.com/office/drawing/2010/main" val="0"/>
                              </a:ext>
                            </a:extLst>
                          </a:blip>
                          <a:srcRect t="16439"/>
                          <a:stretch/>
                        </pic:blipFill>
                        <pic:spPr bwMode="auto">
                          <a:xfrm>
                            <a:off x="0" y="0"/>
                            <a:ext cx="864870" cy="58098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D0CA84" w14:textId="77777777" w:rsidR="0071728F" w:rsidRPr="00882591" w:rsidRDefault="003767F9" w:rsidP="00DF651A">
            <w:pPr>
              <w:spacing w:line="276" w:lineRule="auto"/>
              <w:ind w:left="720"/>
              <w:contextualSpacing/>
              <w:rPr>
                <w:rFonts w:ascii="Arial" w:hAnsi="Arial" w:cs="Arial"/>
                <w:color w:val="7030A0"/>
                <w:sz w:val="24"/>
                <w:szCs w:val="24"/>
              </w:rPr>
            </w:pPr>
            <w:r w:rsidRPr="00882591">
              <w:rPr>
                <w:rFonts w:ascii="Arial" w:hAnsi="Arial" w:cs="Arial"/>
                <w:color w:val="7030A0"/>
                <w:sz w:val="24"/>
                <w:szCs w:val="24"/>
              </w:rPr>
              <w:t xml:space="preserve">            Links with other subjects</w:t>
            </w:r>
          </w:p>
          <w:p w14:paraId="1E799E4F" w14:textId="77777777" w:rsidR="001E125C" w:rsidRPr="00882591" w:rsidRDefault="001E125C" w:rsidP="00DF651A">
            <w:pPr>
              <w:spacing w:line="276" w:lineRule="auto"/>
              <w:ind w:left="720"/>
              <w:contextualSpacing/>
              <w:rPr>
                <w:rFonts w:ascii="Arial" w:hAnsi="Arial" w:cs="Arial"/>
                <w:color w:val="7030A0"/>
                <w:sz w:val="24"/>
                <w:szCs w:val="24"/>
              </w:rPr>
            </w:pPr>
          </w:p>
          <w:p w14:paraId="34A4B198" w14:textId="77777777" w:rsidR="001E125C" w:rsidRPr="00882591" w:rsidRDefault="001E125C" w:rsidP="00DF651A">
            <w:pPr>
              <w:spacing w:line="276" w:lineRule="auto"/>
              <w:ind w:left="720"/>
              <w:contextualSpacing/>
              <w:rPr>
                <w:rFonts w:ascii="Arial" w:hAnsi="Arial" w:cs="Arial"/>
                <w:color w:val="7030A0"/>
                <w:sz w:val="24"/>
                <w:szCs w:val="24"/>
              </w:rPr>
            </w:pPr>
          </w:p>
          <w:p w14:paraId="769E328B" w14:textId="16484D00" w:rsidR="001E125C" w:rsidRPr="00882591" w:rsidRDefault="00080A61" w:rsidP="00080A61">
            <w:pPr>
              <w:spacing w:line="276" w:lineRule="auto"/>
              <w:contextualSpacing/>
              <w:rPr>
                <w:rFonts w:ascii="Arial" w:hAnsi="Arial" w:cs="Arial"/>
                <w:color w:val="7030A0"/>
                <w:sz w:val="24"/>
                <w:szCs w:val="24"/>
              </w:rPr>
            </w:pPr>
            <w:r w:rsidRPr="00882591">
              <w:rPr>
                <w:rFonts w:ascii="Arial" w:hAnsi="Arial" w:cs="Arial"/>
                <w:color w:val="7030A0"/>
                <w:sz w:val="24"/>
                <w:szCs w:val="24"/>
              </w:rPr>
              <w:t>Each five-lesson unit combines these strands within a cross-curricular topic designed to capture pupils’ imagination and encourage them to explore music enthusiastically.</w:t>
            </w:r>
          </w:p>
        </w:tc>
        <w:tc>
          <w:tcPr>
            <w:tcW w:w="5128" w:type="dxa"/>
          </w:tcPr>
          <w:p w14:paraId="192F17BB" w14:textId="576C5FD9" w:rsidR="006F4E35" w:rsidRPr="00882591" w:rsidRDefault="003D7A12" w:rsidP="00DF651A">
            <w:pPr>
              <w:spacing w:line="276" w:lineRule="auto"/>
              <w:jc w:val="center"/>
              <w:rPr>
                <w:rFonts w:ascii="Arial" w:hAnsi="Arial" w:cs="Arial"/>
                <w:color w:val="7030A0"/>
                <w:sz w:val="24"/>
                <w:szCs w:val="24"/>
              </w:rPr>
            </w:pPr>
            <w:r w:rsidRPr="00882591">
              <w:rPr>
                <w:rFonts w:ascii="Arial" w:hAnsi="Arial" w:cs="Arial"/>
                <w:noProof/>
                <w:color w:val="7030A0"/>
                <w:sz w:val="24"/>
                <w:szCs w:val="24"/>
                <w:lang w:eastAsia="en-GB"/>
              </w:rPr>
              <w:drawing>
                <wp:anchor distT="0" distB="0" distL="114300" distR="114300" simplePos="0" relativeHeight="251735552" behindDoc="0" locked="0" layoutInCell="1" allowOverlap="1" wp14:anchorId="609E728B" wp14:editId="19AF0F67">
                  <wp:simplePos x="0" y="0"/>
                  <wp:positionH relativeFrom="column">
                    <wp:posOffset>47625</wp:posOffset>
                  </wp:positionH>
                  <wp:positionV relativeFrom="paragraph">
                    <wp:posOffset>43815</wp:posOffset>
                  </wp:positionV>
                  <wp:extent cx="745904" cy="48577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duotone>
                              <a:prstClr val="black"/>
                              <a:srgbClr val="7030A0">
                                <a:tint val="45000"/>
                                <a:satMod val="400000"/>
                              </a:srgbClr>
                            </a:duotone>
                            <a:extLst>
                              <a:ext uri="{28A0092B-C50C-407E-A947-70E740481C1C}">
                                <a14:useLocalDpi xmlns:a14="http://schemas.microsoft.com/office/drawing/2010/main" val="0"/>
                              </a:ext>
                            </a:extLst>
                          </a:blip>
                          <a:srcRect l="3953" t="27774" r="11044" b="21072"/>
                          <a:stretch/>
                        </pic:blipFill>
                        <pic:spPr bwMode="auto">
                          <a:xfrm>
                            <a:off x="0" y="0"/>
                            <a:ext cx="745904" cy="485775"/>
                          </a:xfrm>
                          <a:prstGeom prst="rect">
                            <a:avLst/>
                          </a:prstGeom>
                          <a:ln>
                            <a:noFill/>
                          </a:ln>
                          <a:extLst>
                            <a:ext uri="{53640926-AAD7-44D8-BBD7-CCE9431645EC}">
                              <a14:shadowObscured xmlns:a14="http://schemas.microsoft.com/office/drawing/2010/main"/>
                            </a:ext>
                          </a:extLst>
                        </pic:spPr>
                      </pic:pic>
                    </a:graphicData>
                  </a:graphic>
                </wp:anchor>
              </w:drawing>
            </w:r>
          </w:p>
          <w:p w14:paraId="71B29151" w14:textId="7C862D34" w:rsidR="0071728F" w:rsidRPr="00882591" w:rsidRDefault="003D7A12" w:rsidP="00DF651A">
            <w:pPr>
              <w:spacing w:line="276" w:lineRule="auto"/>
              <w:jc w:val="center"/>
              <w:rPr>
                <w:rFonts w:ascii="Arial" w:hAnsi="Arial" w:cs="Arial"/>
                <w:color w:val="7030A0"/>
                <w:sz w:val="24"/>
                <w:szCs w:val="24"/>
              </w:rPr>
            </w:pPr>
            <w:r w:rsidRPr="00882591">
              <w:rPr>
                <w:rFonts w:ascii="Arial" w:hAnsi="Arial" w:cs="Arial"/>
                <w:color w:val="7030A0"/>
                <w:sz w:val="24"/>
                <w:szCs w:val="24"/>
              </w:rPr>
              <w:t>Lesson Design</w:t>
            </w:r>
          </w:p>
          <w:p w14:paraId="4AE50893" w14:textId="77777777" w:rsidR="009A3462" w:rsidRPr="00882591" w:rsidRDefault="009A3462" w:rsidP="00080A61">
            <w:pPr>
              <w:spacing w:after="160" w:line="276" w:lineRule="auto"/>
              <w:contextualSpacing/>
              <w:rPr>
                <w:rFonts w:ascii="Arial" w:hAnsi="Arial" w:cs="Arial"/>
                <w:color w:val="7030A0"/>
                <w:sz w:val="24"/>
                <w:szCs w:val="24"/>
              </w:rPr>
            </w:pPr>
          </w:p>
          <w:p w14:paraId="4C7273EB" w14:textId="65D2A47C" w:rsidR="00080A61" w:rsidRPr="00882591" w:rsidRDefault="00080A61" w:rsidP="00080A61">
            <w:pPr>
              <w:spacing w:after="160" w:line="276" w:lineRule="auto"/>
              <w:contextualSpacing/>
              <w:rPr>
                <w:rFonts w:ascii="Arial" w:hAnsi="Arial" w:cs="Arial"/>
                <w:color w:val="7030A0"/>
                <w:sz w:val="24"/>
                <w:szCs w:val="24"/>
              </w:rPr>
            </w:pPr>
            <w:r w:rsidRPr="7DF8F3DD">
              <w:rPr>
                <w:rFonts w:ascii="Arial" w:hAnsi="Arial" w:cs="Arial"/>
                <w:color w:val="7030A0"/>
                <w:sz w:val="24"/>
                <w:szCs w:val="24"/>
              </w:rPr>
              <w:t xml:space="preserve">Connect – narrative around how </w:t>
            </w:r>
            <w:proofErr w:type="gramStart"/>
            <w:r w:rsidR="49BF7A93" w:rsidRPr="7DF8F3DD">
              <w:rPr>
                <w:rFonts w:ascii="Arial" w:hAnsi="Arial" w:cs="Arial"/>
                <w:color w:val="7030A0"/>
                <w:sz w:val="24"/>
                <w:szCs w:val="24"/>
              </w:rPr>
              <w:t>this fits</w:t>
            </w:r>
            <w:proofErr w:type="gramEnd"/>
            <w:r w:rsidRPr="7DF8F3DD">
              <w:rPr>
                <w:rFonts w:ascii="Arial" w:hAnsi="Arial" w:cs="Arial"/>
                <w:color w:val="7030A0"/>
                <w:sz w:val="24"/>
                <w:szCs w:val="24"/>
              </w:rPr>
              <w:t xml:space="preserve"> with previous lessons and/or units so the children know why this and why now. This also acts as retrieval practice to ensure children are knowing and remembering more. </w:t>
            </w:r>
          </w:p>
          <w:p w14:paraId="11693F8E" w14:textId="76B881A5" w:rsidR="00080A61" w:rsidRPr="00882591" w:rsidRDefault="00080A61" w:rsidP="00080A61">
            <w:pPr>
              <w:spacing w:after="160" w:line="276" w:lineRule="auto"/>
              <w:contextualSpacing/>
              <w:rPr>
                <w:rFonts w:ascii="Arial" w:hAnsi="Arial" w:cs="Arial"/>
                <w:color w:val="7030A0"/>
                <w:sz w:val="24"/>
                <w:szCs w:val="24"/>
              </w:rPr>
            </w:pPr>
            <w:r w:rsidRPr="00882591">
              <w:rPr>
                <w:rFonts w:ascii="Arial" w:hAnsi="Arial" w:cs="Arial"/>
                <w:color w:val="7030A0"/>
                <w:sz w:val="24"/>
                <w:szCs w:val="24"/>
              </w:rPr>
              <w:t xml:space="preserve">Explain – children identify what they are learning today and new vocabulary is taught </w:t>
            </w:r>
          </w:p>
          <w:p w14:paraId="5E62101D" w14:textId="3329C286" w:rsidR="00080A61" w:rsidRPr="00882591" w:rsidRDefault="00080A61" w:rsidP="00080A61">
            <w:pPr>
              <w:spacing w:after="160" w:line="276" w:lineRule="auto"/>
              <w:contextualSpacing/>
              <w:rPr>
                <w:rFonts w:ascii="Arial" w:hAnsi="Arial" w:cs="Arial"/>
                <w:color w:val="7030A0"/>
                <w:sz w:val="24"/>
                <w:szCs w:val="24"/>
              </w:rPr>
            </w:pPr>
            <w:r w:rsidRPr="00882591">
              <w:rPr>
                <w:rFonts w:ascii="Arial" w:hAnsi="Arial" w:cs="Arial"/>
                <w:color w:val="7030A0"/>
                <w:sz w:val="24"/>
                <w:szCs w:val="24"/>
              </w:rPr>
              <w:t>Example – children are exposed to a piece of music, image, video or skill which is going to shape or enhance their music lesson</w:t>
            </w:r>
          </w:p>
          <w:p w14:paraId="6D02878A" w14:textId="21901DEF" w:rsidR="00080A61" w:rsidRPr="00882591" w:rsidRDefault="00080A61" w:rsidP="00080A61">
            <w:pPr>
              <w:spacing w:after="160" w:line="276" w:lineRule="auto"/>
              <w:contextualSpacing/>
              <w:rPr>
                <w:rFonts w:ascii="Arial" w:hAnsi="Arial" w:cs="Arial"/>
                <w:color w:val="7030A0"/>
                <w:sz w:val="24"/>
                <w:szCs w:val="24"/>
              </w:rPr>
            </w:pPr>
            <w:r w:rsidRPr="00882591">
              <w:rPr>
                <w:rFonts w:ascii="Arial" w:hAnsi="Arial" w:cs="Arial"/>
                <w:color w:val="7030A0"/>
                <w:sz w:val="24"/>
                <w:szCs w:val="24"/>
              </w:rPr>
              <w:lastRenderedPageBreak/>
              <w:t>Attempt – with support of the teacher, children practise what they are learning in that lesson</w:t>
            </w:r>
          </w:p>
          <w:p w14:paraId="52B70008" w14:textId="2566A286" w:rsidR="00080A61" w:rsidRPr="00882591" w:rsidRDefault="00080A61" w:rsidP="00080A61">
            <w:pPr>
              <w:spacing w:after="160" w:line="276" w:lineRule="auto"/>
              <w:contextualSpacing/>
              <w:rPr>
                <w:rFonts w:ascii="Arial" w:hAnsi="Arial" w:cs="Arial"/>
                <w:color w:val="7030A0"/>
                <w:sz w:val="24"/>
                <w:szCs w:val="24"/>
              </w:rPr>
            </w:pPr>
            <w:r w:rsidRPr="00882591">
              <w:rPr>
                <w:rFonts w:ascii="Arial" w:hAnsi="Arial" w:cs="Arial"/>
                <w:color w:val="7030A0"/>
                <w:sz w:val="24"/>
                <w:szCs w:val="24"/>
              </w:rPr>
              <w:t xml:space="preserve">Apply – children work independently to rehearse what they are learning that lesson and make links to previous learning </w:t>
            </w:r>
          </w:p>
          <w:p w14:paraId="2E05FA6E" w14:textId="5296B83E" w:rsidR="00080A61" w:rsidRPr="00882591" w:rsidRDefault="00080A61" w:rsidP="00080A61">
            <w:pPr>
              <w:spacing w:after="160" w:line="276" w:lineRule="auto"/>
              <w:contextualSpacing/>
              <w:rPr>
                <w:rFonts w:ascii="Arial" w:hAnsi="Arial" w:cs="Arial"/>
                <w:color w:val="7030A0"/>
                <w:sz w:val="24"/>
                <w:szCs w:val="24"/>
              </w:rPr>
            </w:pPr>
            <w:r w:rsidRPr="00882591">
              <w:rPr>
                <w:rFonts w:ascii="Arial" w:hAnsi="Arial" w:cs="Arial"/>
                <w:color w:val="7030A0"/>
                <w:sz w:val="24"/>
                <w:szCs w:val="24"/>
              </w:rPr>
              <w:t xml:space="preserve">Challenge – children who are ready, are moved onto a task to deepen their skills, knowledge and understanding in relation to the lesson’s learning </w:t>
            </w:r>
          </w:p>
        </w:tc>
      </w:tr>
      <w:tr w:rsidR="00882591" w:rsidRPr="00882591" w14:paraId="0EC1ACAB" w14:textId="61FE41E8" w:rsidTr="7DF8F3DD">
        <w:trPr>
          <w:trHeight w:val="4796"/>
        </w:trPr>
        <w:tc>
          <w:tcPr>
            <w:tcW w:w="5196" w:type="dxa"/>
            <w:shd w:val="clear" w:color="auto" w:fill="FFFFFF" w:themeFill="background1"/>
          </w:tcPr>
          <w:p w14:paraId="3BF15D55" w14:textId="0CE2C0D0" w:rsidR="003767F9" w:rsidRPr="00882591" w:rsidRDefault="003767F9" w:rsidP="00DF651A">
            <w:pPr>
              <w:spacing w:line="276" w:lineRule="auto"/>
              <w:rPr>
                <w:rFonts w:ascii="Arial" w:hAnsi="Arial" w:cs="Arial"/>
                <w:color w:val="7030A0"/>
                <w:sz w:val="24"/>
                <w:szCs w:val="24"/>
              </w:rPr>
            </w:pPr>
            <w:r w:rsidRPr="00882591">
              <w:rPr>
                <w:rFonts w:ascii="Arial" w:hAnsi="Arial" w:cs="Arial"/>
                <w:noProof/>
                <w:color w:val="7030A0"/>
                <w:sz w:val="24"/>
                <w:szCs w:val="24"/>
                <w:lang w:eastAsia="en-GB"/>
              </w:rPr>
              <w:lastRenderedPageBreak/>
              <w:drawing>
                <wp:anchor distT="0" distB="0" distL="114300" distR="114300" simplePos="0" relativeHeight="251748864" behindDoc="0" locked="0" layoutInCell="1" allowOverlap="1" wp14:anchorId="59DB5F3B" wp14:editId="32AFEF53">
                  <wp:simplePos x="0" y="0"/>
                  <wp:positionH relativeFrom="column">
                    <wp:posOffset>45720</wp:posOffset>
                  </wp:positionH>
                  <wp:positionV relativeFrom="paragraph">
                    <wp:posOffset>60325</wp:posOffset>
                  </wp:positionV>
                  <wp:extent cx="619125" cy="563140"/>
                  <wp:effectExtent l="0" t="0" r="0" b="88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duotone>
                              <a:prstClr val="black"/>
                              <a:srgbClr val="7030A0">
                                <a:tint val="45000"/>
                                <a:satMod val="400000"/>
                              </a:srgbClr>
                            </a:duotone>
                            <a:extLst>
                              <a:ext uri="{28A0092B-C50C-407E-A947-70E740481C1C}">
                                <a14:useLocalDpi xmlns:a14="http://schemas.microsoft.com/office/drawing/2010/main" val="0"/>
                              </a:ext>
                            </a:extLst>
                          </a:blip>
                          <a:stretch>
                            <a:fillRect/>
                          </a:stretch>
                        </pic:blipFill>
                        <pic:spPr>
                          <a:xfrm>
                            <a:off x="0" y="0"/>
                            <a:ext cx="621963" cy="565721"/>
                          </a:xfrm>
                          <a:prstGeom prst="rect">
                            <a:avLst/>
                          </a:prstGeom>
                        </pic:spPr>
                      </pic:pic>
                    </a:graphicData>
                  </a:graphic>
                  <wp14:sizeRelH relativeFrom="margin">
                    <wp14:pctWidth>0</wp14:pctWidth>
                  </wp14:sizeRelH>
                  <wp14:sizeRelV relativeFrom="margin">
                    <wp14:pctHeight>0</wp14:pctHeight>
                  </wp14:sizeRelV>
                </wp:anchor>
              </w:drawing>
            </w:r>
          </w:p>
          <w:p w14:paraId="6694F3FC" w14:textId="3512373D" w:rsidR="003767F9" w:rsidRPr="00882591" w:rsidRDefault="003767F9" w:rsidP="00DF651A">
            <w:pPr>
              <w:spacing w:line="276" w:lineRule="auto"/>
              <w:jc w:val="center"/>
              <w:rPr>
                <w:rFonts w:ascii="Arial" w:hAnsi="Arial" w:cs="Arial"/>
                <w:color w:val="7030A0"/>
                <w:sz w:val="24"/>
                <w:szCs w:val="24"/>
              </w:rPr>
            </w:pPr>
            <w:r w:rsidRPr="00882591">
              <w:rPr>
                <w:rFonts w:ascii="Arial" w:hAnsi="Arial" w:cs="Arial"/>
                <w:color w:val="7030A0"/>
                <w:sz w:val="24"/>
                <w:szCs w:val="24"/>
              </w:rPr>
              <w:t>Vocabulary</w:t>
            </w:r>
          </w:p>
          <w:p w14:paraId="7B6101D4" w14:textId="09A4DDE5" w:rsidR="003767F9" w:rsidRPr="00882591" w:rsidRDefault="003767F9" w:rsidP="00DF651A">
            <w:pPr>
              <w:spacing w:line="276" w:lineRule="auto"/>
              <w:jc w:val="center"/>
              <w:rPr>
                <w:rFonts w:ascii="Arial" w:hAnsi="Arial" w:cs="Arial"/>
                <w:color w:val="7030A0"/>
                <w:sz w:val="24"/>
                <w:szCs w:val="24"/>
              </w:rPr>
            </w:pPr>
          </w:p>
          <w:p w14:paraId="539028D0" w14:textId="464C0272" w:rsidR="003767F9" w:rsidRPr="00882591" w:rsidRDefault="003767F9" w:rsidP="00DF651A">
            <w:pPr>
              <w:spacing w:line="276" w:lineRule="auto"/>
              <w:jc w:val="center"/>
              <w:rPr>
                <w:rFonts w:ascii="Arial" w:hAnsi="Arial" w:cs="Arial"/>
                <w:color w:val="7030A0"/>
                <w:sz w:val="24"/>
                <w:szCs w:val="24"/>
              </w:rPr>
            </w:pPr>
          </w:p>
          <w:p w14:paraId="7CCF3EB9" w14:textId="77777777" w:rsidR="007F08F2" w:rsidRPr="00882591" w:rsidRDefault="007F08F2" w:rsidP="00DF651A">
            <w:pPr>
              <w:spacing w:after="160" w:line="276" w:lineRule="auto"/>
              <w:rPr>
                <w:rFonts w:ascii="Arial" w:hAnsi="Arial" w:cs="Arial"/>
                <w:color w:val="7030A0"/>
                <w:sz w:val="24"/>
                <w:szCs w:val="24"/>
              </w:rPr>
            </w:pPr>
          </w:p>
          <w:p w14:paraId="1E10A168" w14:textId="77777777" w:rsidR="00080A61" w:rsidRPr="00882591" w:rsidRDefault="00080A61" w:rsidP="00080A61">
            <w:pPr>
              <w:spacing w:after="160" w:line="276" w:lineRule="auto"/>
              <w:rPr>
                <w:rFonts w:ascii="Arial" w:hAnsi="Arial" w:cs="Arial"/>
                <w:color w:val="7030A0"/>
                <w:sz w:val="24"/>
                <w:szCs w:val="24"/>
              </w:rPr>
            </w:pPr>
            <w:r w:rsidRPr="00882591">
              <w:rPr>
                <w:rFonts w:ascii="Arial" w:hAnsi="Arial" w:cs="Arial"/>
                <w:color w:val="7030A0"/>
                <w:sz w:val="24"/>
                <w:szCs w:val="24"/>
              </w:rPr>
              <w:t>Each lesson</w:t>
            </w:r>
            <w:r w:rsidR="003767F9" w:rsidRPr="00882591">
              <w:rPr>
                <w:rFonts w:ascii="Arial" w:hAnsi="Arial" w:cs="Arial"/>
                <w:color w:val="7030A0"/>
                <w:sz w:val="24"/>
                <w:szCs w:val="24"/>
              </w:rPr>
              <w:t xml:space="preserve"> </w:t>
            </w:r>
            <w:r w:rsidRPr="00882591">
              <w:rPr>
                <w:rFonts w:ascii="Arial" w:hAnsi="Arial" w:cs="Arial"/>
                <w:color w:val="7030A0"/>
                <w:sz w:val="24"/>
                <w:szCs w:val="24"/>
              </w:rPr>
              <w:t>identifies</w:t>
            </w:r>
            <w:r w:rsidR="003767F9" w:rsidRPr="00882591">
              <w:rPr>
                <w:rFonts w:ascii="Arial" w:hAnsi="Arial" w:cs="Arial"/>
                <w:color w:val="7030A0"/>
                <w:sz w:val="24"/>
                <w:szCs w:val="24"/>
              </w:rPr>
              <w:t xml:space="preserve"> subject/unit specific vocabulary. This is linked to the </w:t>
            </w:r>
            <w:r w:rsidR="00DF45D3" w:rsidRPr="00882591">
              <w:rPr>
                <w:rFonts w:ascii="Arial" w:hAnsi="Arial" w:cs="Arial"/>
                <w:color w:val="7030A0"/>
                <w:sz w:val="24"/>
                <w:szCs w:val="24"/>
              </w:rPr>
              <w:t xml:space="preserve">genre and </w:t>
            </w:r>
            <w:r w:rsidR="003767F9" w:rsidRPr="00882591">
              <w:rPr>
                <w:rFonts w:ascii="Arial" w:hAnsi="Arial" w:cs="Arial"/>
                <w:color w:val="7030A0"/>
                <w:sz w:val="24"/>
                <w:szCs w:val="24"/>
              </w:rPr>
              <w:t>skills that the children will be practising and applying in each unit and will be consistently referred to throughout the lesson and the unit.</w:t>
            </w:r>
          </w:p>
          <w:p w14:paraId="75711864" w14:textId="41F24F8C" w:rsidR="003767F9" w:rsidRPr="00882591" w:rsidRDefault="00080A61" w:rsidP="00080A61">
            <w:pPr>
              <w:spacing w:after="160" w:line="276" w:lineRule="auto"/>
              <w:rPr>
                <w:rFonts w:ascii="Arial" w:hAnsi="Arial" w:cs="Arial"/>
                <w:color w:val="7030A0"/>
                <w:sz w:val="24"/>
                <w:szCs w:val="24"/>
              </w:rPr>
            </w:pPr>
            <w:r w:rsidRPr="00882591">
              <w:rPr>
                <w:rFonts w:ascii="Arial" w:hAnsi="Arial" w:cs="Arial"/>
                <w:color w:val="7030A0"/>
                <w:sz w:val="24"/>
                <w:szCs w:val="24"/>
              </w:rPr>
              <w:t xml:space="preserve">The vocabulary is taught in context using explicit vocabulary instruction. The teacher would then use this vocabulary throughout the lesson and expect the children to begin to use it too. </w:t>
            </w:r>
            <w:r w:rsidR="003767F9" w:rsidRPr="00882591">
              <w:rPr>
                <w:rFonts w:ascii="Arial" w:hAnsi="Arial" w:cs="Arial"/>
                <w:color w:val="7030A0"/>
                <w:sz w:val="24"/>
                <w:szCs w:val="24"/>
              </w:rPr>
              <w:t xml:space="preserve"> </w:t>
            </w:r>
          </w:p>
        </w:tc>
        <w:tc>
          <w:tcPr>
            <w:tcW w:w="5264" w:type="dxa"/>
            <w:shd w:val="clear" w:color="auto" w:fill="FFFFFF" w:themeFill="background1"/>
          </w:tcPr>
          <w:p w14:paraId="0A189FF6" w14:textId="77777777" w:rsidR="003767F9" w:rsidRPr="00882591" w:rsidRDefault="003767F9" w:rsidP="00DF651A">
            <w:pPr>
              <w:spacing w:line="276" w:lineRule="auto"/>
              <w:jc w:val="center"/>
              <w:rPr>
                <w:rFonts w:ascii="Arial" w:hAnsi="Arial" w:cs="Arial"/>
                <w:color w:val="7030A0"/>
                <w:sz w:val="24"/>
                <w:szCs w:val="24"/>
              </w:rPr>
            </w:pPr>
            <w:r w:rsidRPr="00882591">
              <w:rPr>
                <w:rFonts w:ascii="Arial" w:hAnsi="Arial" w:cs="Arial"/>
                <w:noProof/>
                <w:color w:val="7030A0"/>
                <w:sz w:val="24"/>
                <w:szCs w:val="24"/>
                <w:lang w:eastAsia="en-GB"/>
              </w:rPr>
              <w:drawing>
                <wp:anchor distT="0" distB="0" distL="114300" distR="114300" simplePos="0" relativeHeight="251750912" behindDoc="0" locked="0" layoutInCell="1" allowOverlap="1" wp14:anchorId="4C63C727" wp14:editId="227D04F1">
                  <wp:simplePos x="0" y="0"/>
                  <wp:positionH relativeFrom="column">
                    <wp:posOffset>47625</wp:posOffset>
                  </wp:positionH>
                  <wp:positionV relativeFrom="paragraph">
                    <wp:posOffset>72390</wp:posOffset>
                  </wp:positionV>
                  <wp:extent cx="526672" cy="400050"/>
                  <wp:effectExtent l="0" t="0" r="6985"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duotone>
                              <a:prstClr val="black"/>
                              <a:srgbClr val="7030A0">
                                <a:tint val="45000"/>
                                <a:satMod val="400000"/>
                              </a:srgbClr>
                            </a:duotone>
                            <a:extLst>
                              <a:ext uri="{28A0092B-C50C-407E-A947-70E740481C1C}">
                                <a14:useLocalDpi xmlns:a14="http://schemas.microsoft.com/office/drawing/2010/main" val="0"/>
                              </a:ext>
                            </a:extLst>
                          </a:blip>
                          <a:srcRect l="16950" t="5508" r="17643" b="19167"/>
                          <a:stretch/>
                        </pic:blipFill>
                        <pic:spPr bwMode="auto">
                          <a:xfrm>
                            <a:off x="0" y="0"/>
                            <a:ext cx="526672"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BD5C02" w14:textId="77777777" w:rsidR="003767F9" w:rsidRPr="00882591" w:rsidRDefault="003767F9" w:rsidP="00DF651A">
            <w:pPr>
              <w:spacing w:line="276" w:lineRule="auto"/>
              <w:jc w:val="center"/>
              <w:rPr>
                <w:rFonts w:ascii="Arial" w:hAnsi="Arial" w:cs="Arial"/>
                <w:color w:val="7030A0"/>
                <w:sz w:val="24"/>
                <w:szCs w:val="24"/>
              </w:rPr>
            </w:pPr>
            <w:r w:rsidRPr="00882591">
              <w:rPr>
                <w:rFonts w:ascii="Arial" w:hAnsi="Arial" w:cs="Arial"/>
                <w:color w:val="7030A0"/>
                <w:sz w:val="24"/>
                <w:szCs w:val="24"/>
              </w:rPr>
              <w:t>Making Progress</w:t>
            </w:r>
          </w:p>
          <w:p w14:paraId="147FA90C" w14:textId="7B16B3D2" w:rsidR="003767F9" w:rsidRPr="00882591" w:rsidRDefault="003767F9" w:rsidP="00DF651A">
            <w:pPr>
              <w:spacing w:line="276" w:lineRule="auto"/>
              <w:jc w:val="center"/>
              <w:rPr>
                <w:rFonts w:ascii="Arial" w:hAnsi="Arial" w:cs="Arial"/>
                <w:color w:val="7030A0"/>
                <w:sz w:val="24"/>
                <w:szCs w:val="24"/>
              </w:rPr>
            </w:pPr>
          </w:p>
          <w:p w14:paraId="30FD6F3C" w14:textId="77777777" w:rsidR="007F08F2" w:rsidRPr="00882591" w:rsidRDefault="007F08F2" w:rsidP="00DF651A">
            <w:pPr>
              <w:spacing w:line="276" w:lineRule="auto"/>
              <w:jc w:val="center"/>
              <w:rPr>
                <w:rFonts w:ascii="Arial" w:hAnsi="Arial" w:cs="Arial"/>
                <w:color w:val="7030A0"/>
                <w:sz w:val="24"/>
                <w:szCs w:val="24"/>
              </w:rPr>
            </w:pPr>
          </w:p>
          <w:p w14:paraId="0F55AA46" w14:textId="77777777" w:rsidR="007F08F2" w:rsidRPr="00882591" w:rsidRDefault="007F08F2" w:rsidP="00DF651A">
            <w:pPr>
              <w:pStyle w:val="paragraph"/>
              <w:spacing w:before="0" w:beforeAutospacing="0" w:after="0" w:afterAutospacing="0" w:line="276" w:lineRule="auto"/>
              <w:ind w:left="135"/>
              <w:textAlignment w:val="baseline"/>
              <w:rPr>
                <w:rStyle w:val="normaltextrun"/>
                <w:rFonts w:ascii="Arial" w:hAnsi="Arial" w:cs="Arial"/>
                <w:color w:val="7030A0"/>
              </w:rPr>
            </w:pPr>
          </w:p>
          <w:p w14:paraId="0084EFA1" w14:textId="4CD67FD8" w:rsidR="003767F9" w:rsidRPr="00882591" w:rsidRDefault="003767F9" w:rsidP="00DF651A">
            <w:pPr>
              <w:pStyle w:val="paragraph"/>
              <w:spacing w:before="0" w:beforeAutospacing="0" w:after="0" w:afterAutospacing="0" w:line="276" w:lineRule="auto"/>
              <w:textAlignment w:val="baseline"/>
              <w:rPr>
                <w:rStyle w:val="eop"/>
                <w:rFonts w:ascii="Arial" w:hAnsi="Arial" w:cs="Arial"/>
                <w:color w:val="7030A0"/>
              </w:rPr>
            </w:pPr>
            <w:r w:rsidRPr="00882591">
              <w:rPr>
                <w:rStyle w:val="normaltextrun"/>
                <w:rFonts w:ascii="Arial" w:hAnsi="Arial" w:cs="Arial"/>
                <w:color w:val="7030A0"/>
              </w:rPr>
              <w:t xml:space="preserve">Children make progress when there is a change in long term memory and when content is taught in small, manageable steps. This will reduce cognitive load. Units are sequenced, so prior knowledge, skills and concepts are built upon from previous year </w:t>
            </w:r>
            <w:r w:rsidR="007F08F2" w:rsidRPr="00882591">
              <w:rPr>
                <w:rStyle w:val="normaltextrun"/>
                <w:rFonts w:ascii="Arial" w:hAnsi="Arial" w:cs="Arial"/>
                <w:color w:val="7030A0"/>
              </w:rPr>
              <w:t xml:space="preserve">groups and units lead </w:t>
            </w:r>
            <w:r w:rsidRPr="00882591">
              <w:rPr>
                <w:rStyle w:val="normaltextrun"/>
                <w:rFonts w:ascii="Arial" w:hAnsi="Arial" w:cs="Arial"/>
                <w:color w:val="7030A0"/>
              </w:rPr>
              <w:t>to improved skills and increased knowledge</w:t>
            </w:r>
            <w:r w:rsidRPr="00882591">
              <w:rPr>
                <w:rStyle w:val="eop"/>
                <w:rFonts w:ascii="Arial" w:hAnsi="Arial" w:cs="Arial"/>
                <w:color w:val="7030A0"/>
              </w:rPr>
              <w:t>.</w:t>
            </w:r>
          </w:p>
          <w:p w14:paraId="5BF370BC" w14:textId="77777777" w:rsidR="007F08F2" w:rsidRPr="00882591" w:rsidRDefault="007F08F2" w:rsidP="00DF651A">
            <w:pPr>
              <w:pStyle w:val="paragraph"/>
              <w:spacing w:before="0" w:beforeAutospacing="0" w:after="0" w:afterAutospacing="0" w:line="276" w:lineRule="auto"/>
              <w:textAlignment w:val="baseline"/>
              <w:rPr>
                <w:rFonts w:ascii="Arial" w:hAnsi="Arial" w:cs="Arial"/>
                <w:color w:val="7030A0"/>
              </w:rPr>
            </w:pPr>
          </w:p>
          <w:p w14:paraId="7233551E" w14:textId="336618A7" w:rsidR="003767F9" w:rsidRPr="00882591" w:rsidRDefault="003767F9" w:rsidP="00882591">
            <w:pPr>
              <w:pStyle w:val="paragraph"/>
              <w:spacing w:before="0" w:beforeAutospacing="0" w:after="0" w:afterAutospacing="0" w:line="276" w:lineRule="auto"/>
              <w:textAlignment w:val="baseline"/>
              <w:rPr>
                <w:rFonts w:ascii="Arial" w:hAnsi="Arial" w:cs="Arial"/>
                <w:color w:val="7030A0"/>
              </w:rPr>
            </w:pPr>
            <w:r w:rsidRPr="00882591">
              <w:rPr>
                <w:rStyle w:val="normaltextrun"/>
                <w:rFonts w:ascii="Arial" w:hAnsi="Arial" w:cs="Arial"/>
                <w:color w:val="7030A0"/>
              </w:rPr>
              <w:t>Individual progress is assessed through observation</w:t>
            </w:r>
            <w:r w:rsidR="000862C6" w:rsidRPr="00882591">
              <w:rPr>
                <w:rStyle w:val="normaltextrun"/>
                <w:rFonts w:ascii="Arial" w:hAnsi="Arial" w:cs="Arial"/>
                <w:color w:val="7030A0"/>
              </w:rPr>
              <w:t>s and end of unit performances</w:t>
            </w:r>
            <w:r w:rsidRPr="00882591">
              <w:rPr>
                <w:rStyle w:val="normaltextrun"/>
                <w:rFonts w:ascii="Arial" w:hAnsi="Arial" w:cs="Arial"/>
                <w:color w:val="7030A0"/>
              </w:rPr>
              <w:t>.</w:t>
            </w:r>
            <w:r w:rsidRPr="00882591">
              <w:rPr>
                <w:rStyle w:val="eop"/>
                <w:rFonts w:ascii="Arial" w:hAnsi="Arial" w:cs="Arial"/>
                <w:color w:val="7030A0"/>
              </w:rPr>
              <w:t xml:space="preserve"> Class progress is recorded and monitored through </w:t>
            </w:r>
            <w:r w:rsidR="00882591" w:rsidRPr="00882591">
              <w:rPr>
                <w:rStyle w:val="eop"/>
                <w:rFonts w:ascii="Arial" w:hAnsi="Arial" w:cs="Arial"/>
                <w:color w:val="7030A0"/>
              </w:rPr>
              <w:t xml:space="preserve">videos and audio recordings on the teacher’s iPad. </w:t>
            </w:r>
            <w:r w:rsidR="00F152A8" w:rsidRPr="00882591">
              <w:rPr>
                <w:rStyle w:val="eop"/>
                <w:rFonts w:ascii="Arial" w:hAnsi="Arial" w:cs="Arial"/>
                <w:color w:val="7030A0"/>
              </w:rPr>
              <w:t xml:space="preserve"> </w:t>
            </w:r>
          </w:p>
        </w:tc>
        <w:tc>
          <w:tcPr>
            <w:tcW w:w="5128" w:type="dxa"/>
            <w:shd w:val="clear" w:color="auto" w:fill="FFFFFF" w:themeFill="background1"/>
          </w:tcPr>
          <w:p w14:paraId="54A8B948" w14:textId="127CBAD9" w:rsidR="003767F9" w:rsidRPr="00882591" w:rsidRDefault="003767F9" w:rsidP="00DF651A">
            <w:pPr>
              <w:pStyle w:val="ListParagraph"/>
              <w:spacing w:line="276" w:lineRule="auto"/>
              <w:ind w:left="360"/>
              <w:jc w:val="center"/>
              <w:rPr>
                <w:rFonts w:ascii="Arial" w:hAnsi="Arial" w:cs="Arial"/>
                <w:color w:val="7030A0"/>
                <w:sz w:val="24"/>
                <w:szCs w:val="24"/>
              </w:rPr>
            </w:pPr>
            <w:r w:rsidRPr="00882591">
              <w:rPr>
                <w:rFonts w:ascii="Arial" w:hAnsi="Arial" w:cs="Arial"/>
                <w:noProof/>
                <w:color w:val="7030A0"/>
                <w:sz w:val="24"/>
                <w:szCs w:val="24"/>
                <w:lang w:eastAsia="en-GB"/>
              </w:rPr>
              <w:drawing>
                <wp:anchor distT="0" distB="0" distL="114300" distR="114300" simplePos="0" relativeHeight="251747840" behindDoc="0" locked="0" layoutInCell="1" allowOverlap="1" wp14:anchorId="5863130C" wp14:editId="31335776">
                  <wp:simplePos x="0" y="0"/>
                  <wp:positionH relativeFrom="column">
                    <wp:posOffset>-635</wp:posOffset>
                  </wp:positionH>
                  <wp:positionV relativeFrom="paragraph">
                    <wp:posOffset>39370</wp:posOffset>
                  </wp:positionV>
                  <wp:extent cx="657225" cy="676275"/>
                  <wp:effectExtent l="0" t="0" r="9525" b="952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duotone>
                              <a:prstClr val="black"/>
                              <a:srgbClr val="7030A0">
                                <a:tint val="45000"/>
                                <a:satMod val="400000"/>
                              </a:srgbClr>
                            </a:duotone>
                            <a:extLst>
                              <a:ext uri="{28A0092B-C50C-407E-A947-70E740481C1C}">
                                <a14:useLocalDpi xmlns:a14="http://schemas.microsoft.com/office/drawing/2010/main" val="0"/>
                              </a:ext>
                            </a:extLst>
                          </a:blip>
                          <a:srcRect l="11539"/>
                          <a:stretch/>
                        </pic:blipFill>
                        <pic:spPr bwMode="auto">
                          <a:xfrm>
                            <a:off x="0" y="0"/>
                            <a:ext cx="657225" cy="676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7F55D74C" w14:textId="3A780629" w:rsidR="003767F9" w:rsidRPr="00882591" w:rsidRDefault="003767F9" w:rsidP="00DF651A">
            <w:pPr>
              <w:spacing w:line="276" w:lineRule="auto"/>
              <w:jc w:val="center"/>
              <w:rPr>
                <w:rFonts w:ascii="Arial" w:hAnsi="Arial" w:cs="Arial"/>
                <w:color w:val="7030A0"/>
                <w:sz w:val="24"/>
                <w:szCs w:val="24"/>
              </w:rPr>
            </w:pPr>
            <w:r w:rsidRPr="00882591">
              <w:rPr>
                <w:rFonts w:ascii="Arial" w:hAnsi="Arial" w:cs="Arial"/>
                <w:color w:val="7030A0"/>
                <w:sz w:val="24"/>
                <w:szCs w:val="24"/>
              </w:rPr>
              <w:t>Retrieval Practice</w:t>
            </w:r>
          </w:p>
          <w:p w14:paraId="241A0ED9" w14:textId="178F7626" w:rsidR="003767F9" w:rsidRPr="00882591" w:rsidRDefault="003767F9" w:rsidP="00DF651A">
            <w:pPr>
              <w:pStyle w:val="ListParagraph"/>
              <w:spacing w:line="276" w:lineRule="auto"/>
              <w:ind w:left="360"/>
              <w:jc w:val="center"/>
              <w:rPr>
                <w:rFonts w:ascii="Arial" w:hAnsi="Arial" w:cs="Arial"/>
                <w:color w:val="7030A0"/>
                <w:sz w:val="24"/>
                <w:szCs w:val="24"/>
              </w:rPr>
            </w:pPr>
          </w:p>
          <w:p w14:paraId="75B453C3" w14:textId="77777777" w:rsidR="003767F9" w:rsidRPr="00882591" w:rsidRDefault="003767F9" w:rsidP="00DF651A">
            <w:pPr>
              <w:pStyle w:val="ListParagraph"/>
              <w:spacing w:line="276" w:lineRule="auto"/>
              <w:ind w:left="360"/>
              <w:jc w:val="center"/>
              <w:rPr>
                <w:rFonts w:ascii="Arial" w:hAnsi="Arial" w:cs="Arial"/>
                <w:color w:val="7030A0"/>
                <w:sz w:val="24"/>
                <w:szCs w:val="24"/>
              </w:rPr>
            </w:pPr>
          </w:p>
          <w:p w14:paraId="1E61934A" w14:textId="77777777" w:rsidR="007F08F2" w:rsidRPr="00882591" w:rsidRDefault="007F08F2" w:rsidP="00DF651A">
            <w:pPr>
              <w:spacing w:line="276" w:lineRule="auto"/>
              <w:rPr>
                <w:rFonts w:ascii="Arial" w:hAnsi="Arial" w:cs="Arial"/>
                <w:color w:val="7030A0"/>
                <w:sz w:val="24"/>
                <w:szCs w:val="24"/>
              </w:rPr>
            </w:pPr>
          </w:p>
          <w:p w14:paraId="05B730C4" w14:textId="2E187902" w:rsidR="003767F9" w:rsidRPr="00882591" w:rsidRDefault="003767F9" w:rsidP="00DF651A">
            <w:pPr>
              <w:spacing w:line="276" w:lineRule="auto"/>
              <w:rPr>
                <w:rFonts w:ascii="Arial" w:hAnsi="Arial" w:cs="Arial"/>
                <w:color w:val="7030A0"/>
                <w:sz w:val="24"/>
                <w:szCs w:val="24"/>
              </w:rPr>
            </w:pPr>
            <w:r w:rsidRPr="7DF8F3DD">
              <w:rPr>
                <w:rFonts w:ascii="Arial" w:hAnsi="Arial" w:cs="Arial"/>
                <w:color w:val="7030A0"/>
                <w:sz w:val="24"/>
                <w:szCs w:val="24"/>
              </w:rPr>
              <w:t xml:space="preserve">Retrieval practice is used as a learning tool, not just an assessment tool. It allows children to transfer their ideas from their working memory into the </w:t>
            </w:r>
            <w:r w:rsidR="4B337E5D" w:rsidRPr="7DF8F3DD">
              <w:rPr>
                <w:rFonts w:ascii="Arial" w:hAnsi="Arial" w:cs="Arial"/>
                <w:color w:val="7030A0"/>
                <w:sz w:val="24"/>
                <w:szCs w:val="24"/>
              </w:rPr>
              <w:t>long-term</w:t>
            </w:r>
            <w:r w:rsidRPr="7DF8F3DD">
              <w:rPr>
                <w:rFonts w:ascii="Arial" w:hAnsi="Arial" w:cs="Arial"/>
                <w:color w:val="7030A0"/>
                <w:sz w:val="24"/>
                <w:szCs w:val="24"/>
              </w:rPr>
              <w:t xml:space="preserve"> memory. Retrieval encourages children to memorise knowledge and skills. In </w:t>
            </w:r>
            <w:r w:rsidR="00B155D9" w:rsidRPr="7DF8F3DD">
              <w:rPr>
                <w:rFonts w:ascii="Arial" w:hAnsi="Arial" w:cs="Arial"/>
                <w:color w:val="7030A0"/>
                <w:sz w:val="24"/>
                <w:szCs w:val="24"/>
              </w:rPr>
              <w:t>Music,</w:t>
            </w:r>
            <w:r w:rsidR="00882591" w:rsidRPr="7DF8F3DD">
              <w:rPr>
                <w:rFonts w:ascii="Arial" w:hAnsi="Arial" w:cs="Arial"/>
                <w:color w:val="7030A0"/>
                <w:sz w:val="24"/>
                <w:szCs w:val="24"/>
              </w:rPr>
              <w:t xml:space="preserve"> this is often skills-</w:t>
            </w:r>
            <w:r w:rsidRPr="7DF8F3DD">
              <w:rPr>
                <w:rFonts w:ascii="Arial" w:hAnsi="Arial" w:cs="Arial"/>
                <w:color w:val="7030A0"/>
                <w:sz w:val="24"/>
                <w:szCs w:val="24"/>
              </w:rPr>
              <w:t xml:space="preserve">based and children are then encouraged to implement the skills in a variety of </w:t>
            </w:r>
            <w:r w:rsidR="000328B3" w:rsidRPr="7DF8F3DD">
              <w:rPr>
                <w:rFonts w:ascii="Arial" w:hAnsi="Arial" w:cs="Arial"/>
                <w:color w:val="7030A0"/>
                <w:sz w:val="24"/>
                <w:szCs w:val="24"/>
              </w:rPr>
              <w:t>solo and ensemble performances.</w:t>
            </w:r>
          </w:p>
          <w:p w14:paraId="4600CF23" w14:textId="77777777" w:rsidR="007F08F2" w:rsidRPr="00882591" w:rsidRDefault="007F08F2" w:rsidP="00DF651A">
            <w:pPr>
              <w:spacing w:line="276" w:lineRule="auto"/>
              <w:rPr>
                <w:rFonts w:ascii="Arial" w:hAnsi="Arial" w:cs="Arial"/>
                <w:color w:val="7030A0"/>
                <w:sz w:val="24"/>
                <w:szCs w:val="24"/>
              </w:rPr>
            </w:pPr>
          </w:p>
          <w:p w14:paraId="3022B888" w14:textId="26EC7909" w:rsidR="003767F9" w:rsidRPr="00882591" w:rsidRDefault="003767F9" w:rsidP="00DF651A">
            <w:pPr>
              <w:spacing w:line="276" w:lineRule="auto"/>
              <w:rPr>
                <w:rFonts w:ascii="Arial" w:hAnsi="Arial" w:cs="Arial"/>
                <w:color w:val="7030A0"/>
                <w:sz w:val="24"/>
                <w:szCs w:val="24"/>
              </w:rPr>
            </w:pPr>
            <w:r w:rsidRPr="00882591">
              <w:rPr>
                <w:rFonts w:ascii="Arial" w:hAnsi="Arial" w:cs="Arial"/>
                <w:color w:val="7030A0"/>
                <w:sz w:val="24"/>
                <w:szCs w:val="24"/>
              </w:rPr>
              <w:t>Each lesson begins with a</w:t>
            </w:r>
            <w:r w:rsidRPr="00882591">
              <w:rPr>
                <w:rStyle w:val="normaltextrun"/>
                <w:rFonts w:ascii="Arial" w:hAnsi="Arial" w:cs="Arial"/>
                <w:color w:val="7030A0"/>
                <w:sz w:val="24"/>
                <w:szCs w:val="24"/>
              </w:rPr>
              <w:t xml:space="preserve"> recap of the last lesson and the skills/knowledge acquired.</w:t>
            </w:r>
            <w:r w:rsidRPr="00882591">
              <w:rPr>
                <w:rStyle w:val="eop"/>
                <w:rFonts w:ascii="Arial" w:hAnsi="Arial" w:cs="Arial"/>
                <w:color w:val="7030A0"/>
                <w:sz w:val="24"/>
                <w:szCs w:val="24"/>
              </w:rPr>
              <w:t> </w:t>
            </w:r>
          </w:p>
          <w:p w14:paraId="3655590F" w14:textId="4D37FD84" w:rsidR="003767F9" w:rsidRPr="00882591" w:rsidRDefault="003767F9" w:rsidP="00DF651A">
            <w:pPr>
              <w:spacing w:line="276" w:lineRule="auto"/>
              <w:rPr>
                <w:rFonts w:ascii="Arial" w:hAnsi="Arial" w:cs="Arial"/>
                <w:color w:val="7030A0"/>
                <w:sz w:val="24"/>
                <w:szCs w:val="24"/>
              </w:rPr>
            </w:pPr>
          </w:p>
        </w:tc>
      </w:tr>
    </w:tbl>
    <w:p w14:paraId="1A23CE3A" w14:textId="0DFEA099" w:rsidR="00C22179" w:rsidRPr="00882591" w:rsidRDefault="00C22179" w:rsidP="00DF651A">
      <w:pPr>
        <w:spacing w:line="276" w:lineRule="auto"/>
        <w:rPr>
          <w:rFonts w:ascii="Arial" w:hAnsi="Arial" w:cs="Arial"/>
          <w:color w:val="7030A0"/>
          <w:sz w:val="24"/>
          <w:szCs w:val="24"/>
        </w:rPr>
      </w:pPr>
    </w:p>
    <w:p w14:paraId="06E1E6F1" w14:textId="77777777" w:rsidR="006357CA" w:rsidRPr="00882591" w:rsidRDefault="006357CA" w:rsidP="00DF651A">
      <w:pPr>
        <w:spacing w:after="0" w:line="276" w:lineRule="auto"/>
        <w:rPr>
          <w:rFonts w:ascii="Arial" w:hAnsi="Arial" w:cs="Arial"/>
          <w:color w:val="7030A0"/>
          <w:sz w:val="24"/>
          <w:szCs w:val="24"/>
        </w:rPr>
      </w:pPr>
    </w:p>
    <w:sectPr w:rsidR="006357CA" w:rsidRPr="00882591" w:rsidSect="0088259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in;height:539.5pt;visibility:visible;mso-wrap-style:square" o:bullet="t">
        <v:imagedata r:id="rId1" o:title=""/>
      </v:shape>
    </w:pict>
  </w:numPicBullet>
  <w:abstractNum w:abstractNumId="0" w15:restartNumberingAfterBreak="0">
    <w:nsid w:val="06133976"/>
    <w:multiLevelType w:val="hybridMultilevel"/>
    <w:tmpl w:val="398AC7A4"/>
    <w:lvl w:ilvl="0" w:tplc="591E5E52">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F7CDC"/>
    <w:multiLevelType w:val="hybridMultilevel"/>
    <w:tmpl w:val="D3DE8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967CD"/>
    <w:multiLevelType w:val="hybridMultilevel"/>
    <w:tmpl w:val="F2067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53D5F"/>
    <w:multiLevelType w:val="hybridMultilevel"/>
    <w:tmpl w:val="7E748904"/>
    <w:lvl w:ilvl="0" w:tplc="591E5E52">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221F2"/>
    <w:multiLevelType w:val="multilevel"/>
    <w:tmpl w:val="DC70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193364"/>
    <w:multiLevelType w:val="hybridMultilevel"/>
    <w:tmpl w:val="6C52E850"/>
    <w:lvl w:ilvl="0" w:tplc="0B506104">
      <w:start w:val="1"/>
      <w:numFmt w:val="bullet"/>
      <w:lvlText w:val=""/>
      <w:lvlPicBulletId w:val="0"/>
      <w:lvlJc w:val="left"/>
      <w:pPr>
        <w:tabs>
          <w:tab w:val="num" w:pos="720"/>
        </w:tabs>
        <w:ind w:left="720" w:hanging="360"/>
      </w:pPr>
      <w:rPr>
        <w:rFonts w:ascii="Symbol" w:hAnsi="Symbol" w:hint="default"/>
      </w:rPr>
    </w:lvl>
    <w:lvl w:ilvl="1" w:tplc="60808BFC" w:tentative="1">
      <w:start w:val="1"/>
      <w:numFmt w:val="bullet"/>
      <w:lvlText w:val=""/>
      <w:lvlJc w:val="left"/>
      <w:pPr>
        <w:tabs>
          <w:tab w:val="num" w:pos="1440"/>
        </w:tabs>
        <w:ind w:left="1440" w:hanging="360"/>
      </w:pPr>
      <w:rPr>
        <w:rFonts w:ascii="Symbol" w:hAnsi="Symbol" w:hint="default"/>
      </w:rPr>
    </w:lvl>
    <w:lvl w:ilvl="2" w:tplc="B6F6A7C0" w:tentative="1">
      <w:start w:val="1"/>
      <w:numFmt w:val="bullet"/>
      <w:lvlText w:val=""/>
      <w:lvlJc w:val="left"/>
      <w:pPr>
        <w:tabs>
          <w:tab w:val="num" w:pos="2160"/>
        </w:tabs>
        <w:ind w:left="2160" w:hanging="360"/>
      </w:pPr>
      <w:rPr>
        <w:rFonts w:ascii="Symbol" w:hAnsi="Symbol" w:hint="default"/>
      </w:rPr>
    </w:lvl>
    <w:lvl w:ilvl="3" w:tplc="E3549E64" w:tentative="1">
      <w:start w:val="1"/>
      <w:numFmt w:val="bullet"/>
      <w:lvlText w:val=""/>
      <w:lvlJc w:val="left"/>
      <w:pPr>
        <w:tabs>
          <w:tab w:val="num" w:pos="2880"/>
        </w:tabs>
        <w:ind w:left="2880" w:hanging="360"/>
      </w:pPr>
      <w:rPr>
        <w:rFonts w:ascii="Symbol" w:hAnsi="Symbol" w:hint="default"/>
      </w:rPr>
    </w:lvl>
    <w:lvl w:ilvl="4" w:tplc="D332B770" w:tentative="1">
      <w:start w:val="1"/>
      <w:numFmt w:val="bullet"/>
      <w:lvlText w:val=""/>
      <w:lvlJc w:val="left"/>
      <w:pPr>
        <w:tabs>
          <w:tab w:val="num" w:pos="3600"/>
        </w:tabs>
        <w:ind w:left="3600" w:hanging="360"/>
      </w:pPr>
      <w:rPr>
        <w:rFonts w:ascii="Symbol" w:hAnsi="Symbol" w:hint="default"/>
      </w:rPr>
    </w:lvl>
    <w:lvl w:ilvl="5" w:tplc="E18C565E" w:tentative="1">
      <w:start w:val="1"/>
      <w:numFmt w:val="bullet"/>
      <w:lvlText w:val=""/>
      <w:lvlJc w:val="left"/>
      <w:pPr>
        <w:tabs>
          <w:tab w:val="num" w:pos="4320"/>
        </w:tabs>
        <w:ind w:left="4320" w:hanging="360"/>
      </w:pPr>
      <w:rPr>
        <w:rFonts w:ascii="Symbol" w:hAnsi="Symbol" w:hint="default"/>
      </w:rPr>
    </w:lvl>
    <w:lvl w:ilvl="6" w:tplc="C92E75D6" w:tentative="1">
      <w:start w:val="1"/>
      <w:numFmt w:val="bullet"/>
      <w:lvlText w:val=""/>
      <w:lvlJc w:val="left"/>
      <w:pPr>
        <w:tabs>
          <w:tab w:val="num" w:pos="5040"/>
        </w:tabs>
        <w:ind w:left="5040" w:hanging="360"/>
      </w:pPr>
      <w:rPr>
        <w:rFonts w:ascii="Symbol" w:hAnsi="Symbol" w:hint="default"/>
      </w:rPr>
    </w:lvl>
    <w:lvl w:ilvl="7" w:tplc="0518E88A" w:tentative="1">
      <w:start w:val="1"/>
      <w:numFmt w:val="bullet"/>
      <w:lvlText w:val=""/>
      <w:lvlJc w:val="left"/>
      <w:pPr>
        <w:tabs>
          <w:tab w:val="num" w:pos="5760"/>
        </w:tabs>
        <w:ind w:left="5760" w:hanging="360"/>
      </w:pPr>
      <w:rPr>
        <w:rFonts w:ascii="Symbol" w:hAnsi="Symbol" w:hint="default"/>
      </w:rPr>
    </w:lvl>
    <w:lvl w:ilvl="8" w:tplc="BA3C243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BF413DF"/>
    <w:multiLevelType w:val="multilevel"/>
    <w:tmpl w:val="0C16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420AB3"/>
    <w:multiLevelType w:val="hybridMultilevel"/>
    <w:tmpl w:val="94F03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B050F8"/>
    <w:multiLevelType w:val="hybridMultilevel"/>
    <w:tmpl w:val="FB4A1000"/>
    <w:lvl w:ilvl="0" w:tplc="591E5E52">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D37508"/>
    <w:multiLevelType w:val="hybridMultilevel"/>
    <w:tmpl w:val="7D907B92"/>
    <w:lvl w:ilvl="0" w:tplc="A90CC8D0">
      <w:start w:val="11"/>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F934D3"/>
    <w:multiLevelType w:val="multilevel"/>
    <w:tmpl w:val="A0BE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43468E"/>
    <w:multiLevelType w:val="hybridMultilevel"/>
    <w:tmpl w:val="0DBA1A34"/>
    <w:lvl w:ilvl="0" w:tplc="591E5E52">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2C7456"/>
    <w:multiLevelType w:val="hybridMultilevel"/>
    <w:tmpl w:val="2A14B6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1F4F7C"/>
    <w:multiLevelType w:val="hybridMultilevel"/>
    <w:tmpl w:val="2A660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AE7EBA"/>
    <w:multiLevelType w:val="hybridMultilevel"/>
    <w:tmpl w:val="5E8EE05E"/>
    <w:lvl w:ilvl="0" w:tplc="009CD2F4">
      <w:start w:val="1"/>
      <w:numFmt w:val="bullet"/>
      <w:lvlText w:val=""/>
      <w:lvlJc w:val="left"/>
      <w:pPr>
        <w:ind w:left="360" w:hanging="360"/>
      </w:pPr>
      <w:rPr>
        <w:rFonts w:ascii="Symbol" w:hAnsi="Symbol"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0817404"/>
    <w:multiLevelType w:val="hybridMultilevel"/>
    <w:tmpl w:val="DB921EB6"/>
    <w:lvl w:ilvl="0" w:tplc="591E5E52">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CB54D2"/>
    <w:multiLevelType w:val="hybridMultilevel"/>
    <w:tmpl w:val="9C34E516"/>
    <w:lvl w:ilvl="0" w:tplc="591E5E52">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7"/>
  </w:num>
  <w:num w:numId="4">
    <w:abstractNumId w:val="3"/>
  </w:num>
  <w:num w:numId="5">
    <w:abstractNumId w:val="0"/>
  </w:num>
  <w:num w:numId="6">
    <w:abstractNumId w:val="8"/>
  </w:num>
  <w:num w:numId="7">
    <w:abstractNumId w:val="15"/>
  </w:num>
  <w:num w:numId="8">
    <w:abstractNumId w:val="16"/>
  </w:num>
  <w:num w:numId="9">
    <w:abstractNumId w:val="9"/>
  </w:num>
  <w:num w:numId="10">
    <w:abstractNumId w:val="6"/>
  </w:num>
  <w:num w:numId="11">
    <w:abstractNumId w:val="10"/>
  </w:num>
  <w:num w:numId="12">
    <w:abstractNumId w:val="2"/>
  </w:num>
  <w:num w:numId="13">
    <w:abstractNumId w:val="13"/>
  </w:num>
  <w:num w:numId="14">
    <w:abstractNumId w:val="5"/>
  </w:num>
  <w:num w:numId="15">
    <w:abstractNumId w:val="12"/>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7CA"/>
    <w:rsid w:val="000328B3"/>
    <w:rsid w:val="00080A61"/>
    <w:rsid w:val="000862C6"/>
    <w:rsid w:val="000A002C"/>
    <w:rsid w:val="000E000C"/>
    <w:rsid w:val="001A7C83"/>
    <w:rsid w:val="001B474B"/>
    <w:rsid w:val="001E125C"/>
    <w:rsid w:val="00221A41"/>
    <w:rsid w:val="002520D7"/>
    <w:rsid w:val="002556F7"/>
    <w:rsid w:val="0029352C"/>
    <w:rsid w:val="002C2005"/>
    <w:rsid w:val="002E522A"/>
    <w:rsid w:val="003167B9"/>
    <w:rsid w:val="003767F9"/>
    <w:rsid w:val="003D7A12"/>
    <w:rsid w:val="00425813"/>
    <w:rsid w:val="0044639B"/>
    <w:rsid w:val="00466B7D"/>
    <w:rsid w:val="004C7738"/>
    <w:rsid w:val="004D2A97"/>
    <w:rsid w:val="005325A2"/>
    <w:rsid w:val="005C033D"/>
    <w:rsid w:val="00607A3A"/>
    <w:rsid w:val="00622C18"/>
    <w:rsid w:val="00625073"/>
    <w:rsid w:val="006357CA"/>
    <w:rsid w:val="00650465"/>
    <w:rsid w:val="00660904"/>
    <w:rsid w:val="00663297"/>
    <w:rsid w:val="006653F9"/>
    <w:rsid w:val="006D084A"/>
    <w:rsid w:val="006F4E35"/>
    <w:rsid w:val="0071728F"/>
    <w:rsid w:val="00782903"/>
    <w:rsid w:val="00787340"/>
    <w:rsid w:val="007C2B7F"/>
    <w:rsid w:val="007F08F2"/>
    <w:rsid w:val="00801046"/>
    <w:rsid w:val="00882591"/>
    <w:rsid w:val="0094203D"/>
    <w:rsid w:val="009537D1"/>
    <w:rsid w:val="0097085D"/>
    <w:rsid w:val="009A3462"/>
    <w:rsid w:val="009E50EA"/>
    <w:rsid w:val="009F7A3C"/>
    <w:rsid w:val="00A53965"/>
    <w:rsid w:val="00B155D9"/>
    <w:rsid w:val="00B31610"/>
    <w:rsid w:val="00B70620"/>
    <w:rsid w:val="00B925E0"/>
    <w:rsid w:val="00B96708"/>
    <w:rsid w:val="00BA1F3B"/>
    <w:rsid w:val="00C22179"/>
    <w:rsid w:val="00C758F6"/>
    <w:rsid w:val="00CE433D"/>
    <w:rsid w:val="00D05ED7"/>
    <w:rsid w:val="00D11642"/>
    <w:rsid w:val="00D2039B"/>
    <w:rsid w:val="00D47E5F"/>
    <w:rsid w:val="00D80121"/>
    <w:rsid w:val="00D85D62"/>
    <w:rsid w:val="00D935FE"/>
    <w:rsid w:val="00DA0FE2"/>
    <w:rsid w:val="00DF45D3"/>
    <w:rsid w:val="00DF651A"/>
    <w:rsid w:val="00ED56D2"/>
    <w:rsid w:val="00F152A8"/>
    <w:rsid w:val="00F16DEB"/>
    <w:rsid w:val="00F560A8"/>
    <w:rsid w:val="00F7723E"/>
    <w:rsid w:val="00FA74F7"/>
    <w:rsid w:val="0A410291"/>
    <w:rsid w:val="123892B9"/>
    <w:rsid w:val="18E64659"/>
    <w:rsid w:val="1A45B8B3"/>
    <w:rsid w:val="235DC15B"/>
    <w:rsid w:val="23B9E8AE"/>
    <w:rsid w:val="241767AD"/>
    <w:rsid w:val="3553DFED"/>
    <w:rsid w:val="46CE3F4D"/>
    <w:rsid w:val="49BF7A93"/>
    <w:rsid w:val="4B337E5D"/>
    <w:rsid w:val="4DF055FA"/>
    <w:rsid w:val="53E1C5A7"/>
    <w:rsid w:val="55956EDB"/>
    <w:rsid w:val="7193981D"/>
    <w:rsid w:val="71C4777C"/>
    <w:rsid w:val="7DF8F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BCEAB0"/>
  <w15:chartTrackingRefBased/>
  <w15:docId w15:val="{384C6B3D-BA7A-4246-943B-282918991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5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57CA"/>
    <w:pPr>
      <w:ind w:left="720"/>
      <w:contextualSpacing/>
    </w:pPr>
  </w:style>
  <w:style w:type="paragraph" w:styleId="BalloonText">
    <w:name w:val="Balloon Text"/>
    <w:basedOn w:val="Normal"/>
    <w:link w:val="BalloonTextChar"/>
    <w:uiPriority w:val="99"/>
    <w:semiHidden/>
    <w:unhideWhenUsed/>
    <w:rsid w:val="00635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7CA"/>
    <w:rPr>
      <w:rFonts w:ascii="Segoe UI" w:hAnsi="Segoe UI" w:cs="Segoe UI"/>
      <w:sz w:val="18"/>
      <w:szCs w:val="18"/>
    </w:rPr>
  </w:style>
  <w:style w:type="paragraph" w:customStyle="1" w:styleId="paragraph">
    <w:name w:val="paragraph"/>
    <w:basedOn w:val="Normal"/>
    <w:rsid w:val="00607A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07A3A"/>
  </w:style>
  <w:style w:type="character" w:customStyle="1" w:styleId="eop">
    <w:name w:val="eop"/>
    <w:basedOn w:val="DefaultParagraphFont"/>
    <w:rsid w:val="00607A3A"/>
  </w:style>
  <w:style w:type="character" w:styleId="Hyperlink">
    <w:name w:val="Hyperlink"/>
    <w:basedOn w:val="DefaultParagraphFont"/>
    <w:uiPriority w:val="99"/>
    <w:unhideWhenUsed/>
    <w:rsid w:val="00ED56D2"/>
    <w:rPr>
      <w:color w:val="0563C1" w:themeColor="hyperlink"/>
      <w:u w:val="single"/>
    </w:rPr>
  </w:style>
  <w:style w:type="character" w:customStyle="1" w:styleId="UnresolvedMention1">
    <w:name w:val="Unresolved Mention1"/>
    <w:basedOn w:val="DefaultParagraphFont"/>
    <w:uiPriority w:val="99"/>
    <w:semiHidden/>
    <w:unhideWhenUsed/>
    <w:rsid w:val="00ED5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756500">
      <w:bodyDiv w:val="1"/>
      <w:marLeft w:val="0"/>
      <w:marRight w:val="0"/>
      <w:marTop w:val="0"/>
      <w:marBottom w:val="0"/>
      <w:divBdr>
        <w:top w:val="none" w:sz="0" w:space="0" w:color="auto"/>
        <w:left w:val="none" w:sz="0" w:space="0" w:color="auto"/>
        <w:bottom w:val="none" w:sz="0" w:space="0" w:color="auto"/>
        <w:right w:val="none" w:sz="0" w:space="0" w:color="auto"/>
      </w:divBdr>
    </w:div>
    <w:div w:id="827135154">
      <w:bodyDiv w:val="1"/>
      <w:marLeft w:val="0"/>
      <w:marRight w:val="0"/>
      <w:marTop w:val="0"/>
      <w:marBottom w:val="0"/>
      <w:divBdr>
        <w:top w:val="none" w:sz="0" w:space="0" w:color="auto"/>
        <w:left w:val="none" w:sz="0" w:space="0" w:color="auto"/>
        <w:bottom w:val="none" w:sz="0" w:space="0" w:color="auto"/>
        <w:right w:val="none" w:sz="0" w:space="0" w:color="auto"/>
      </w:divBdr>
    </w:div>
    <w:div w:id="150747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ommons.wikimedia.org/wiki/File:Musical_note_nicu_bucule_01.svg"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eativecommons.org/licenses/by-sa/3.0/"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s://commons.wikimedia.org/wiki/File:Musical_note_nicu_bucule_01.svg" TargetMode="External"/><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hyperlink" Target="https://commons.wikimedia.org/wiki/File:Musical_note_nicu_bucule_01.svg" TargetMode="External"/><Relationship Id="rId14" Type="http://schemas.openxmlformats.org/officeDocument/2006/relationships/hyperlink" Target="https://creativecommons.org/licenses/by-sa/3.0/" TargetMode="External"/><Relationship Id="rId22" Type="http://schemas.openxmlformats.org/officeDocument/2006/relationships/image" Target="media/image11.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9122e6e-72fc-4807-8207-6b5bf91d9e72">
      <UserInfo>
        <DisplayName/>
        <AccountId xsi:nil="true"/>
        <AccountType/>
      </UserInfo>
    </SharedWithUsers>
    <lcf76f155ced4ddcb4097134ff3c332f xmlns="f906e411-c7b6-4c24-9bc9-e736ccd4d60e">
      <Terms xmlns="http://schemas.microsoft.com/office/infopath/2007/PartnerControls"/>
    </lcf76f155ced4ddcb4097134ff3c332f>
    <TaxCatchAll xmlns="49122e6e-72fc-4807-8207-6b5bf91d9e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4BDB9D4DF9EF4FA4855261F7FAC658" ma:contentTypeVersion="18" ma:contentTypeDescription="Create a new document." ma:contentTypeScope="" ma:versionID="0b7fcfdf9a5df83992f240a95e08423e">
  <xsd:schema xmlns:xsd="http://www.w3.org/2001/XMLSchema" xmlns:xs="http://www.w3.org/2001/XMLSchema" xmlns:p="http://schemas.microsoft.com/office/2006/metadata/properties" xmlns:ns2="f906e411-c7b6-4c24-9bc9-e736ccd4d60e" xmlns:ns3="49122e6e-72fc-4807-8207-6b5bf91d9e72" targetNamespace="http://schemas.microsoft.com/office/2006/metadata/properties" ma:root="true" ma:fieldsID="87bdf531105e50e173d019e0e5da7083" ns2:_="" ns3:_="">
    <xsd:import namespace="f906e411-c7b6-4c24-9bc9-e736ccd4d60e"/>
    <xsd:import namespace="49122e6e-72fc-4807-8207-6b5bf91d9e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6e411-c7b6-4c24-9bc9-e736ccd4d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bf626f3-3977-44b9-9352-0d642a571c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22e6e-72fc-4807-8207-6b5bf91d9e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1584b4-9e10-4f9b-ab7f-b92683eae504}" ma:internalName="TaxCatchAll" ma:showField="CatchAllData" ma:web="49122e6e-72fc-4807-8207-6b5bf91d9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8B909-285E-4548-8EC5-F2C6AFB6B954}">
  <ds:schemaRefs>
    <ds:schemaRef ds:uri="http://schemas.microsoft.com/sharepoint/v3/contenttype/forms"/>
  </ds:schemaRefs>
</ds:datastoreItem>
</file>

<file path=customXml/itemProps2.xml><?xml version="1.0" encoding="utf-8"?>
<ds:datastoreItem xmlns:ds="http://schemas.openxmlformats.org/officeDocument/2006/customXml" ds:itemID="{39221DBB-3FD2-4F9A-AB67-6F100BBADBF5}">
  <ds:schemaRefs>
    <ds:schemaRef ds:uri="http://schemas.openxmlformats.org/package/2006/metadata/core-properties"/>
    <ds:schemaRef ds:uri="http://www.w3.org/XML/1998/namespace"/>
    <ds:schemaRef ds:uri="http://schemas.microsoft.com/office/2006/documentManagement/types"/>
    <ds:schemaRef ds:uri="http://purl.org/dc/terms/"/>
    <ds:schemaRef ds:uri="http://schemas.microsoft.com/office/infopath/2007/PartnerControls"/>
    <ds:schemaRef ds:uri="http://purl.org/dc/elements/1.1/"/>
    <ds:schemaRef ds:uri="841c61d6-20af-4b79-ac06-c24486cbaab4"/>
    <ds:schemaRef ds:uri="fc59f9ae-277f-4ef3-b13a-07d734b9a739"/>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5641C3E-7910-4C69-87A0-59494AB79BD8}"/>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claire.baggott</dc:creator>
  <cp:keywords/>
  <dc:description/>
  <cp:lastModifiedBy>Mr S Wilkinson</cp:lastModifiedBy>
  <cp:revision>2</cp:revision>
  <cp:lastPrinted>2019-11-04T11:19:00Z</cp:lastPrinted>
  <dcterms:created xsi:type="dcterms:W3CDTF">2023-07-20T09:22:00Z</dcterms:created>
  <dcterms:modified xsi:type="dcterms:W3CDTF">2023-07-20T09:22:00Z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0x010100874BDB9D4DF9EF4FA4855261F7FAC658</vt:lpwstr>
  </property>
  <property fmtid="{D5CDD505-2E9C-101B-9397-08002B2CF9AE}" pid="3" name="Order">
    <vt:r8>2371700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